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885"/>
        <w:gridCol w:w="4885"/>
      </w:tblGrid>
      <w:tr w:rsidR="00866192" w:rsidRPr="00866192" w:rsidTr="00356687">
        <w:tc>
          <w:tcPr>
            <w:tcW w:w="4885" w:type="dxa"/>
            <w:shd w:val="clear" w:color="auto" w:fill="auto"/>
          </w:tcPr>
          <w:p w:rsidR="00866192" w:rsidRPr="00866192" w:rsidRDefault="00866192" w:rsidP="00356687">
            <w:pPr>
              <w:jc w:val="both"/>
              <w:rPr>
                <w:rFonts w:ascii="Tahoma" w:hAnsi="Tahoma" w:cs="Tahoma"/>
                <w:b/>
                <w:color w:val="44546A" w:themeColor="text2"/>
                <w:sz w:val="28"/>
                <w:szCs w:val="28"/>
              </w:rPr>
            </w:pPr>
            <w:r w:rsidRPr="00866192">
              <w:rPr>
                <w:rFonts w:ascii="Tahoma" w:hAnsi="Tahoma" w:cs="Tahoma"/>
                <w:b/>
                <w:color w:val="44546A" w:themeColor="text2"/>
                <w:sz w:val="28"/>
                <w:szCs w:val="28"/>
              </w:rPr>
              <w:t xml:space="preserve">MEDIACAMPUS </w:t>
            </w:r>
          </w:p>
          <w:p w:rsidR="00866192" w:rsidRPr="00866192" w:rsidRDefault="00866192" w:rsidP="00356687">
            <w:pPr>
              <w:jc w:val="both"/>
              <w:rPr>
                <w:rFonts w:ascii="Tahoma" w:hAnsi="Tahoma" w:cs="Tahoma"/>
                <w:color w:val="44546A" w:themeColor="text2"/>
              </w:rPr>
            </w:pPr>
            <w:r w:rsidRPr="00866192">
              <w:rPr>
                <w:rFonts w:ascii="Tahoma" w:hAnsi="Tahoma" w:cs="Tahoma"/>
                <w:b/>
                <w:color w:val="44546A" w:themeColor="text2"/>
                <w:sz w:val="28"/>
                <w:szCs w:val="28"/>
              </w:rPr>
              <w:t>Formazione giuridico economica</w:t>
            </w:r>
          </w:p>
        </w:tc>
        <w:tc>
          <w:tcPr>
            <w:tcW w:w="4885" w:type="dxa"/>
            <w:shd w:val="clear" w:color="auto" w:fill="auto"/>
          </w:tcPr>
          <w:p w:rsidR="00866192" w:rsidRPr="00866192" w:rsidRDefault="00866192" w:rsidP="00356687">
            <w:pPr>
              <w:jc w:val="right"/>
              <w:rPr>
                <w:rFonts w:ascii="Tahoma" w:hAnsi="Tahoma" w:cs="Tahoma"/>
                <w:b/>
                <w:color w:val="44546A" w:themeColor="text2"/>
                <w:sz w:val="28"/>
                <w:szCs w:val="28"/>
              </w:rPr>
            </w:pPr>
            <w:r w:rsidRPr="00866192">
              <w:rPr>
                <w:rFonts w:ascii="Tahoma" w:hAnsi="Tahoma" w:cs="Tahoma"/>
                <w:b/>
                <w:color w:val="44546A" w:themeColor="text2"/>
                <w:sz w:val="28"/>
                <w:szCs w:val="28"/>
              </w:rPr>
              <w:t>Associazione Sport è Salute</w:t>
            </w:r>
          </w:p>
          <w:p w:rsidR="00866192" w:rsidRPr="00866192" w:rsidRDefault="00866192" w:rsidP="00356687">
            <w:pPr>
              <w:jc w:val="right"/>
              <w:rPr>
                <w:color w:val="44546A" w:themeColor="text2"/>
              </w:rPr>
            </w:pPr>
            <w:r w:rsidRPr="00866192">
              <w:rPr>
                <w:rFonts w:ascii="Tahoma" w:hAnsi="Tahoma" w:cs="Tahoma"/>
                <w:b/>
                <w:color w:val="44546A" w:themeColor="text2"/>
                <w:sz w:val="28"/>
                <w:szCs w:val="28"/>
              </w:rPr>
              <w:t>Provider ACM</w:t>
            </w:r>
          </w:p>
        </w:tc>
      </w:tr>
    </w:tbl>
    <w:p w:rsidR="00866192" w:rsidRDefault="00866192" w:rsidP="00866192">
      <w:pPr>
        <w:jc w:val="right"/>
      </w:pPr>
    </w:p>
    <w:p w:rsidR="00866192" w:rsidRDefault="00866192" w:rsidP="00866192">
      <w:pPr>
        <w:jc w:val="right"/>
        <w:rPr>
          <w:rFonts w:ascii="Tahoma" w:hAnsi="Tahoma" w:cs="Tahoma"/>
          <w:b/>
          <w:color w:val="1F497D"/>
          <w:sz w:val="28"/>
          <w:szCs w:val="28"/>
        </w:rPr>
      </w:pPr>
    </w:p>
    <w:tbl>
      <w:tblPr>
        <w:tblW w:w="0" w:type="auto"/>
        <w:tblInd w:w="109" w:type="dxa"/>
        <w:tblLayout w:type="fixed"/>
        <w:tblLook w:val="0000" w:firstRow="0" w:lastRow="0" w:firstColumn="0" w:lastColumn="0" w:noHBand="0" w:noVBand="0"/>
      </w:tblPr>
      <w:tblGrid>
        <w:gridCol w:w="4779"/>
        <w:gridCol w:w="4889"/>
      </w:tblGrid>
      <w:tr w:rsidR="00866192" w:rsidTr="00356687">
        <w:tc>
          <w:tcPr>
            <w:tcW w:w="4779" w:type="dxa"/>
            <w:shd w:val="clear" w:color="auto" w:fill="auto"/>
          </w:tcPr>
          <w:p w:rsidR="00866192" w:rsidRDefault="00866192" w:rsidP="00356687">
            <w:pPr>
              <w:snapToGrid w:val="0"/>
              <w:rPr>
                <w:rFonts w:ascii="Tahoma" w:hAnsi="Tahoma" w:cs="Tahoma"/>
                <w:b/>
                <w:color w:val="1F497D"/>
                <w:sz w:val="28"/>
                <w:szCs w:val="28"/>
              </w:rPr>
            </w:pPr>
          </w:p>
        </w:tc>
        <w:tc>
          <w:tcPr>
            <w:tcW w:w="4889" w:type="dxa"/>
            <w:shd w:val="clear" w:color="auto" w:fill="auto"/>
          </w:tcPr>
          <w:p w:rsidR="00866192" w:rsidRDefault="00866192" w:rsidP="00356687">
            <w:pPr>
              <w:snapToGrid w:val="0"/>
              <w:jc w:val="right"/>
              <w:rPr>
                <w:rFonts w:ascii="Tahoma" w:hAnsi="Tahoma" w:cs="Tahoma"/>
                <w:b/>
                <w:color w:val="1F497D"/>
                <w:sz w:val="28"/>
                <w:szCs w:val="28"/>
              </w:rPr>
            </w:pPr>
          </w:p>
        </w:tc>
      </w:tr>
      <w:tr w:rsidR="00866192" w:rsidTr="00356687">
        <w:tc>
          <w:tcPr>
            <w:tcW w:w="4779" w:type="dxa"/>
            <w:shd w:val="clear" w:color="auto" w:fill="auto"/>
          </w:tcPr>
          <w:p w:rsidR="00866192" w:rsidRDefault="00866192" w:rsidP="00356687">
            <w:pPr>
              <w:snapToGrid w:val="0"/>
              <w:rPr>
                <w:rFonts w:ascii="Tahoma" w:hAnsi="Tahoma" w:cs="Tahoma"/>
                <w:b/>
                <w:color w:val="1F497D"/>
                <w:sz w:val="28"/>
                <w:szCs w:val="28"/>
              </w:rPr>
            </w:pPr>
          </w:p>
        </w:tc>
        <w:tc>
          <w:tcPr>
            <w:tcW w:w="4889" w:type="dxa"/>
            <w:shd w:val="clear" w:color="auto" w:fill="auto"/>
          </w:tcPr>
          <w:p w:rsidR="00866192" w:rsidRDefault="00866192" w:rsidP="00356687">
            <w:pPr>
              <w:snapToGrid w:val="0"/>
              <w:jc w:val="right"/>
              <w:rPr>
                <w:rFonts w:ascii="Tahoma" w:hAnsi="Tahoma" w:cs="Tahoma"/>
                <w:b/>
                <w:color w:val="1F497D"/>
                <w:sz w:val="28"/>
                <w:szCs w:val="28"/>
              </w:rPr>
            </w:pPr>
          </w:p>
        </w:tc>
      </w:tr>
    </w:tbl>
    <w:p w:rsidR="00866192" w:rsidRDefault="00866192" w:rsidP="00866192">
      <w:pPr>
        <w:pBdr>
          <w:top w:val="single" w:sz="20" w:space="1" w:color="808080"/>
          <w:left w:val="single" w:sz="20" w:space="4" w:color="808080"/>
          <w:bottom w:val="single" w:sz="20" w:space="1" w:color="808080"/>
          <w:right w:val="single" w:sz="20" w:space="4" w:color="808080"/>
        </w:pBdr>
        <w:shd w:val="clear" w:color="auto" w:fill="D5DCE4"/>
        <w:jc w:val="center"/>
        <w:rPr>
          <w:rFonts w:ascii="Tahoma" w:hAnsi="Tahoma" w:cs="Tahoma"/>
          <w:b/>
          <w:color w:val="44546A"/>
          <w:sz w:val="32"/>
          <w:szCs w:val="32"/>
        </w:rPr>
      </w:pPr>
    </w:p>
    <w:p w:rsidR="00866192" w:rsidRDefault="00866192" w:rsidP="00866192">
      <w:pPr>
        <w:pBdr>
          <w:top w:val="single" w:sz="20" w:space="1" w:color="808080"/>
          <w:left w:val="single" w:sz="20" w:space="4" w:color="808080"/>
          <w:bottom w:val="single" w:sz="20" w:space="1" w:color="808080"/>
          <w:right w:val="single" w:sz="20" w:space="4" w:color="808080"/>
        </w:pBdr>
        <w:shd w:val="clear" w:color="auto" w:fill="D5DCE4"/>
        <w:jc w:val="center"/>
        <w:rPr>
          <w:rFonts w:ascii="Tahoma" w:hAnsi="Tahoma" w:cs="Tahoma"/>
          <w:b/>
          <w:color w:val="1F497D"/>
          <w:sz w:val="36"/>
          <w:szCs w:val="36"/>
        </w:rPr>
      </w:pPr>
      <w:r>
        <w:rPr>
          <w:rFonts w:ascii="Tahoma" w:hAnsi="Tahoma" w:cs="Tahoma"/>
          <w:b/>
          <w:color w:val="1F497D"/>
          <w:sz w:val="36"/>
          <w:szCs w:val="36"/>
        </w:rPr>
        <w:t xml:space="preserve">LA RESPONSABILITÀ MEDICA IN ODONTOIATRIA: DALLA PREVENZIONE </w:t>
      </w:r>
    </w:p>
    <w:p w:rsidR="00866192" w:rsidRDefault="00866192" w:rsidP="00866192">
      <w:pPr>
        <w:pBdr>
          <w:top w:val="single" w:sz="20" w:space="1" w:color="808080"/>
          <w:left w:val="single" w:sz="20" w:space="4" w:color="808080"/>
          <w:bottom w:val="single" w:sz="20" w:space="1" w:color="808080"/>
          <w:right w:val="single" w:sz="20" w:space="4" w:color="808080"/>
        </w:pBdr>
        <w:shd w:val="clear" w:color="auto" w:fill="D5DCE4"/>
        <w:jc w:val="center"/>
        <w:rPr>
          <w:rFonts w:ascii="Tahoma" w:hAnsi="Tahoma" w:cs="Tahoma"/>
          <w:b/>
          <w:color w:val="1F497D"/>
          <w:sz w:val="32"/>
          <w:szCs w:val="32"/>
        </w:rPr>
      </w:pPr>
      <w:r>
        <w:rPr>
          <w:rFonts w:ascii="Tahoma" w:hAnsi="Tahoma" w:cs="Tahoma"/>
          <w:b/>
          <w:color w:val="1F497D"/>
          <w:sz w:val="36"/>
          <w:szCs w:val="36"/>
        </w:rPr>
        <w:t>ALLA NUOVA ALLEANZA TERAPEUTICA.</w:t>
      </w:r>
    </w:p>
    <w:p w:rsidR="00866192" w:rsidRDefault="00866192" w:rsidP="00866192">
      <w:pPr>
        <w:pBdr>
          <w:top w:val="single" w:sz="20" w:space="1" w:color="808080"/>
          <w:left w:val="single" w:sz="20" w:space="4" w:color="808080"/>
          <w:bottom w:val="single" w:sz="20" w:space="1" w:color="808080"/>
          <w:right w:val="single" w:sz="20" w:space="4" w:color="808080"/>
        </w:pBdr>
        <w:shd w:val="clear" w:color="auto" w:fill="D5DCE4"/>
        <w:jc w:val="center"/>
        <w:rPr>
          <w:rFonts w:ascii="Tahoma" w:hAnsi="Tahoma" w:cs="Tahoma"/>
          <w:b/>
          <w:color w:val="1F497D"/>
          <w:sz w:val="32"/>
          <w:szCs w:val="32"/>
        </w:rPr>
      </w:pPr>
    </w:p>
    <w:p w:rsidR="0037290C" w:rsidRDefault="0037290C" w:rsidP="00866192">
      <w:pPr>
        <w:pBdr>
          <w:top w:val="single" w:sz="20" w:space="1" w:color="808080"/>
          <w:left w:val="single" w:sz="20" w:space="4" w:color="808080"/>
          <w:bottom w:val="single" w:sz="20" w:space="1" w:color="808080"/>
          <w:right w:val="single" w:sz="20" w:space="4" w:color="808080"/>
        </w:pBdr>
        <w:shd w:val="clear" w:color="auto" w:fill="D5DCE4"/>
        <w:jc w:val="center"/>
        <w:rPr>
          <w:rFonts w:ascii="Tahoma" w:hAnsi="Tahoma" w:cs="Tahoma"/>
          <w:b/>
          <w:color w:val="1F497D"/>
          <w:sz w:val="36"/>
          <w:szCs w:val="36"/>
        </w:rPr>
      </w:pPr>
      <w:r>
        <w:rPr>
          <w:rFonts w:ascii="Tahoma" w:hAnsi="Tahoma" w:cs="Tahoma"/>
          <w:b/>
          <w:color w:val="1F497D"/>
          <w:sz w:val="36"/>
          <w:szCs w:val="36"/>
        </w:rPr>
        <w:t xml:space="preserve">SEZIONE PRATICA </w:t>
      </w:r>
      <w:r w:rsidR="00866192">
        <w:rPr>
          <w:rFonts w:ascii="Tahoma" w:hAnsi="Tahoma" w:cs="Tahoma"/>
          <w:b/>
          <w:color w:val="1F497D"/>
          <w:sz w:val="36"/>
          <w:szCs w:val="36"/>
        </w:rPr>
        <w:t xml:space="preserve">CON LA DISCUSSIONE DI </w:t>
      </w:r>
    </w:p>
    <w:p w:rsidR="00866192" w:rsidRDefault="00866192" w:rsidP="00866192">
      <w:pPr>
        <w:pBdr>
          <w:top w:val="single" w:sz="20" w:space="1" w:color="808080"/>
          <w:left w:val="single" w:sz="20" w:space="4" w:color="808080"/>
          <w:bottom w:val="single" w:sz="20" w:space="1" w:color="808080"/>
          <w:right w:val="single" w:sz="20" w:space="4" w:color="808080"/>
        </w:pBdr>
        <w:shd w:val="clear" w:color="auto" w:fill="D5DCE4"/>
        <w:jc w:val="center"/>
        <w:rPr>
          <w:rFonts w:ascii="Tahoma" w:hAnsi="Tahoma" w:cs="Tahoma"/>
          <w:b/>
          <w:color w:val="1F497D"/>
          <w:sz w:val="32"/>
          <w:szCs w:val="32"/>
        </w:rPr>
      </w:pPr>
      <w:r>
        <w:rPr>
          <w:rFonts w:ascii="Tahoma" w:hAnsi="Tahoma" w:cs="Tahoma"/>
          <w:b/>
          <w:color w:val="1F497D"/>
          <w:sz w:val="36"/>
          <w:szCs w:val="36"/>
        </w:rPr>
        <w:t>VERI CASI</w:t>
      </w:r>
    </w:p>
    <w:p w:rsidR="00866192" w:rsidRDefault="00866192" w:rsidP="00866192">
      <w:pPr>
        <w:pBdr>
          <w:top w:val="single" w:sz="20" w:space="1" w:color="808080"/>
          <w:left w:val="single" w:sz="20" w:space="4" w:color="808080"/>
          <w:bottom w:val="single" w:sz="20" w:space="1" w:color="808080"/>
          <w:right w:val="single" w:sz="20" w:space="4" w:color="808080"/>
        </w:pBdr>
        <w:shd w:val="clear" w:color="auto" w:fill="D5DCE4"/>
        <w:jc w:val="center"/>
        <w:rPr>
          <w:rFonts w:ascii="Tahoma" w:hAnsi="Tahoma" w:cs="Tahoma"/>
          <w:b/>
          <w:color w:val="1F497D"/>
          <w:sz w:val="32"/>
          <w:szCs w:val="32"/>
        </w:rPr>
      </w:pPr>
    </w:p>
    <w:p w:rsidR="00866192" w:rsidRDefault="00866192" w:rsidP="00866192">
      <w:pPr>
        <w:pBdr>
          <w:top w:val="single" w:sz="20" w:space="1" w:color="808080"/>
          <w:left w:val="single" w:sz="20" w:space="4" w:color="808080"/>
          <w:bottom w:val="single" w:sz="20" w:space="1" w:color="808080"/>
          <w:right w:val="single" w:sz="20" w:space="4" w:color="808080"/>
        </w:pBdr>
        <w:shd w:val="clear" w:color="auto" w:fill="D5DCE4"/>
        <w:jc w:val="center"/>
        <w:rPr>
          <w:rFonts w:ascii="Tahoma" w:hAnsi="Tahoma" w:cs="Tahoma"/>
          <w:b/>
          <w:color w:val="44546A"/>
          <w:sz w:val="32"/>
          <w:szCs w:val="32"/>
        </w:rPr>
      </w:pPr>
    </w:p>
    <w:p w:rsidR="00866192" w:rsidRDefault="00866192" w:rsidP="00866192">
      <w:pPr>
        <w:pBdr>
          <w:top w:val="single" w:sz="20" w:space="1" w:color="808080"/>
          <w:left w:val="single" w:sz="20" w:space="4" w:color="808080"/>
          <w:bottom w:val="single" w:sz="20" w:space="1" w:color="808080"/>
          <w:right w:val="single" w:sz="20" w:space="4" w:color="808080"/>
        </w:pBdr>
        <w:shd w:val="clear" w:color="auto" w:fill="D5DCE4"/>
        <w:spacing w:line="360" w:lineRule="auto"/>
        <w:jc w:val="center"/>
        <w:rPr>
          <w:rFonts w:ascii="Tahoma" w:hAnsi="Tahoma" w:cs="Tahoma"/>
          <w:b/>
          <w:i/>
          <w:color w:val="44546A"/>
          <w:sz w:val="22"/>
          <w:szCs w:val="22"/>
        </w:rPr>
      </w:pPr>
      <w:r>
        <w:rPr>
          <w:rFonts w:ascii="Tahoma" w:hAnsi="Tahoma" w:cs="Tahoma"/>
          <w:b/>
          <w:i/>
          <w:color w:val="1F497D"/>
          <w:sz w:val="22"/>
          <w:szCs w:val="22"/>
        </w:rPr>
        <w:t>Padova, 5 giugno 2015</w:t>
      </w:r>
    </w:p>
    <w:p w:rsidR="00866192" w:rsidRDefault="00866192" w:rsidP="00866192">
      <w:pPr>
        <w:pBdr>
          <w:top w:val="single" w:sz="20" w:space="1" w:color="808080"/>
          <w:left w:val="single" w:sz="20" w:space="4" w:color="808080"/>
          <w:bottom w:val="single" w:sz="20" w:space="1" w:color="808080"/>
          <w:right w:val="single" w:sz="20" w:space="4" w:color="808080"/>
        </w:pBdr>
        <w:shd w:val="clear" w:color="auto" w:fill="D5DCE4"/>
        <w:spacing w:line="360" w:lineRule="auto"/>
        <w:jc w:val="center"/>
        <w:rPr>
          <w:rFonts w:ascii="Calibri" w:hAnsi="Calibri" w:cs="Calibri"/>
          <w:b/>
          <w:bCs/>
          <w:sz w:val="16"/>
          <w:szCs w:val="16"/>
          <w:u w:val="single"/>
        </w:rPr>
      </w:pPr>
      <w:r>
        <w:rPr>
          <w:rFonts w:ascii="Tahoma" w:hAnsi="Tahoma" w:cs="Tahoma"/>
          <w:b/>
          <w:i/>
          <w:color w:val="44546A"/>
          <w:sz w:val="22"/>
          <w:szCs w:val="22"/>
        </w:rPr>
        <w:t xml:space="preserve"> </w:t>
      </w:r>
    </w:p>
    <w:p w:rsidR="00866192" w:rsidRDefault="00866192" w:rsidP="00866192">
      <w:pPr>
        <w:shd w:val="clear" w:color="auto" w:fill="FFFFFF"/>
        <w:spacing w:line="360" w:lineRule="auto"/>
        <w:jc w:val="center"/>
        <w:rPr>
          <w:rFonts w:ascii="Calibri" w:hAnsi="Calibri" w:cs="Calibri"/>
          <w:b/>
          <w:bCs/>
          <w:sz w:val="16"/>
          <w:szCs w:val="16"/>
          <w:u w:val="single"/>
        </w:rPr>
      </w:pPr>
    </w:p>
    <w:p w:rsidR="00866192" w:rsidRDefault="00866192" w:rsidP="00866192">
      <w:pPr>
        <w:shd w:val="clear" w:color="auto" w:fill="FFFFFF"/>
        <w:spacing w:line="360" w:lineRule="auto"/>
        <w:jc w:val="center"/>
        <w:rPr>
          <w:rFonts w:ascii="Calibri" w:hAnsi="Calibri" w:cs="Calibri"/>
          <w:b/>
          <w:bCs/>
          <w:sz w:val="16"/>
          <w:szCs w:val="16"/>
          <w:u w:val="single"/>
        </w:rPr>
      </w:pPr>
    </w:p>
    <w:p w:rsidR="00866192" w:rsidRPr="00E65940" w:rsidRDefault="00866192" w:rsidP="00866192">
      <w:pPr>
        <w:shd w:val="clear" w:color="auto" w:fill="FFFFFF"/>
        <w:spacing w:line="360" w:lineRule="auto"/>
        <w:jc w:val="center"/>
        <w:rPr>
          <w:rFonts w:ascii="Tahoma" w:eastAsia="Arial Unicode MS" w:hAnsi="Tahoma" w:cs="Tahoma"/>
          <w:b/>
          <w:bCs/>
          <w:color w:val="FF0000"/>
          <w:sz w:val="22"/>
          <w:szCs w:val="22"/>
        </w:rPr>
      </w:pPr>
      <w:r w:rsidRPr="00E65940">
        <w:rPr>
          <w:rFonts w:ascii="Tahoma" w:eastAsia="Arial Unicode MS" w:hAnsi="Tahoma" w:cs="Tahoma"/>
          <w:b/>
          <w:bCs/>
          <w:color w:val="FF0000"/>
          <w:sz w:val="22"/>
          <w:szCs w:val="22"/>
        </w:rPr>
        <w:t>La responsabilità medica spiegata ai medici.</w:t>
      </w:r>
    </w:p>
    <w:p w:rsidR="00866192" w:rsidRPr="00E65940" w:rsidRDefault="00866192" w:rsidP="00866192">
      <w:pPr>
        <w:shd w:val="clear" w:color="auto" w:fill="FFFFFF"/>
        <w:spacing w:line="360" w:lineRule="auto"/>
        <w:jc w:val="center"/>
        <w:rPr>
          <w:rFonts w:ascii="Tahoma" w:eastAsia="Arial Unicode MS" w:hAnsi="Tahoma" w:cs="Tahoma"/>
          <w:b/>
          <w:bCs/>
          <w:color w:val="FF0000"/>
          <w:sz w:val="22"/>
          <w:szCs w:val="22"/>
        </w:rPr>
      </w:pPr>
      <w:r w:rsidRPr="00E65940">
        <w:rPr>
          <w:rFonts w:ascii="Tahoma" w:eastAsia="Arial Unicode MS" w:hAnsi="Tahoma" w:cs="Tahoma"/>
          <w:b/>
          <w:bCs/>
          <w:color w:val="FF0000"/>
          <w:sz w:val="22"/>
          <w:szCs w:val="22"/>
        </w:rPr>
        <w:t xml:space="preserve">Un format pratico, basato sulla discussione e soluzione dei casi, per favorire la comprensione ed essere di ausilio ad </w:t>
      </w:r>
    </w:p>
    <w:p w:rsidR="00866192" w:rsidRPr="00E65940" w:rsidRDefault="00866192" w:rsidP="00866192">
      <w:pPr>
        <w:shd w:val="clear" w:color="auto" w:fill="FFFFFF"/>
        <w:spacing w:line="360" w:lineRule="auto"/>
        <w:jc w:val="center"/>
        <w:rPr>
          <w:rFonts w:ascii="Calibri" w:hAnsi="Calibri" w:cs="Calibri"/>
          <w:b/>
          <w:bCs/>
          <w:color w:val="FF0000"/>
          <w:sz w:val="16"/>
          <w:szCs w:val="16"/>
          <w:u w:val="single"/>
        </w:rPr>
      </w:pPr>
      <w:r w:rsidRPr="00E65940">
        <w:rPr>
          <w:rFonts w:ascii="Tahoma" w:eastAsia="Arial Unicode MS" w:hAnsi="Tahoma" w:cs="Tahoma"/>
          <w:b/>
          <w:bCs/>
          <w:color w:val="FF0000"/>
          <w:sz w:val="22"/>
          <w:szCs w:val="22"/>
        </w:rPr>
        <w:t>Avvocati, Patrocinatori Stragiudiziali e Medici nel lavoro quotidiano.</w:t>
      </w:r>
    </w:p>
    <w:p w:rsidR="00866192" w:rsidRDefault="00866192" w:rsidP="00866192">
      <w:pPr>
        <w:shd w:val="clear" w:color="auto" w:fill="FFFFFF"/>
        <w:spacing w:line="360" w:lineRule="auto"/>
        <w:jc w:val="center"/>
        <w:rPr>
          <w:rFonts w:ascii="Calibri" w:hAnsi="Calibri" w:cs="Calibri"/>
          <w:b/>
          <w:bCs/>
          <w:sz w:val="16"/>
          <w:szCs w:val="16"/>
          <w:u w:val="single"/>
        </w:rPr>
      </w:pPr>
    </w:p>
    <w:p w:rsidR="00866192" w:rsidRDefault="004C7A39" w:rsidP="00866192">
      <w:pPr>
        <w:jc w:val="center"/>
        <w:rPr>
          <w:rFonts w:ascii="Tahoma" w:hAnsi="Tahoma" w:cs="Tahoma"/>
          <w:color w:val="1F497D"/>
          <w:sz w:val="22"/>
          <w:szCs w:val="22"/>
        </w:rPr>
      </w:pPr>
      <w:r>
        <w:rPr>
          <w:rFonts w:ascii="Tahoma" w:hAnsi="Tahoma" w:cs="Tahoma"/>
          <w:color w:val="1F497D"/>
          <w:sz w:val="22"/>
          <w:szCs w:val="22"/>
        </w:rPr>
        <w:t>Sono previsti 5 crediti ECM</w:t>
      </w:r>
    </w:p>
    <w:p w:rsidR="00866192" w:rsidRDefault="00866192" w:rsidP="00866192">
      <w:pPr>
        <w:jc w:val="both"/>
        <w:rPr>
          <w:rFonts w:ascii="Tahoma" w:hAnsi="Tahoma" w:cs="Tahoma"/>
          <w:color w:val="1F497D"/>
          <w:sz w:val="22"/>
          <w:szCs w:val="22"/>
        </w:rPr>
      </w:pPr>
    </w:p>
    <w:p w:rsidR="006D4324" w:rsidRDefault="006D4324" w:rsidP="00866192">
      <w:pPr>
        <w:jc w:val="both"/>
        <w:rPr>
          <w:rFonts w:ascii="Tahoma" w:hAnsi="Tahoma" w:cs="Tahoma"/>
          <w:color w:val="1F497D"/>
          <w:sz w:val="22"/>
          <w:szCs w:val="22"/>
        </w:rPr>
      </w:pPr>
    </w:p>
    <w:p w:rsidR="00866192" w:rsidRPr="006D4324" w:rsidRDefault="006D4324" w:rsidP="00866192">
      <w:pPr>
        <w:jc w:val="both"/>
        <w:rPr>
          <w:rFonts w:ascii="Tahoma" w:hAnsi="Tahoma" w:cs="Tahoma"/>
          <w:b/>
          <w:color w:val="FF0000"/>
          <w:sz w:val="22"/>
          <w:szCs w:val="22"/>
        </w:rPr>
      </w:pPr>
      <w:r w:rsidRPr="006D4324">
        <w:rPr>
          <w:rFonts w:ascii="Tahoma" w:hAnsi="Tahoma" w:cs="Tahoma"/>
          <w:b/>
          <w:color w:val="FF0000"/>
          <w:sz w:val="22"/>
          <w:szCs w:val="22"/>
        </w:rPr>
        <w:t>OBIETTIVI FORMATIVI</w:t>
      </w:r>
    </w:p>
    <w:p w:rsidR="00763B71" w:rsidRDefault="00763B71" w:rsidP="00763B71">
      <w:pPr>
        <w:pStyle w:val="Standard"/>
        <w:jc w:val="both"/>
      </w:pPr>
      <w:r>
        <w:rPr>
          <w:rFonts w:ascii="Tahoma" w:hAnsi="Tahoma" w:cs="Tahoma"/>
          <w:color w:val="44546A"/>
        </w:rPr>
        <w:t>Il corso di articola sull'esemplificazione delle regole basilari della responsabilità medica spiegate ai medici e si arricchisce della discussione di casi pratici di responsabilità professionale dell’Odontoiatra in particolare grazie alla disponibilità dei casi di studio realmente seguiti.</w:t>
      </w:r>
    </w:p>
    <w:p w:rsidR="00763B71" w:rsidRDefault="00763B71" w:rsidP="00763B71">
      <w:pPr>
        <w:pStyle w:val="Standard"/>
        <w:jc w:val="both"/>
      </w:pPr>
      <w:r>
        <w:rPr>
          <w:rFonts w:ascii="Tahoma" w:hAnsi="Tahoma" w:cs="Tahoma"/>
          <w:color w:val="44546A"/>
        </w:rPr>
        <w:t>Accanto alla teoria vuole finalmente rispondere alle domande che più spesso gli operatori del settore si pongono, con particolare riguardo alle condotte inescusabili, al significato di diligenza, perizia, prudenza, alla distinzione tra colpa lieve e colpa grave, suggerendo anche le condotte più opportune ove il contenzioso sorga.</w:t>
      </w:r>
    </w:p>
    <w:p w:rsidR="00763B71" w:rsidRDefault="00763B71" w:rsidP="00763B71">
      <w:pPr>
        <w:pStyle w:val="Standard"/>
        <w:jc w:val="both"/>
      </w:pPr>
      <w:r>
        <w:rPr>
          <w:rFonts w:ascii="Tahoma" w:hAnsi="Tahoma" w:cs="Tahoma"/>
          <w:color w:val="44546A"/>
        </w:rPr>
        <w:t>I rapporti con la struttura, clinica, con la compagnia di assicurazione, con la controparte caratterizzeranno i contributi di taglio pratico che sapranno offrire indirizzi anche pratici ai sanitari presenti.</w:t>
      </w:r>
    </w:p>
    <w:p w:rsidR="00763B71" w:rsidRDefault="00763B71" w:rsidP="00763B71">
      <w:pPr>
        <w:pStyle w:val="Standard"/>
        <w:jc w:val="both"/>
      </w:pPr>
      <w:r>
        <w:rPr>
          <w:rFonts w:ascii="Tahoma" w:hAnsi="Tahoma" w:cs="Tahoma"/>
          <w:color w:val="44546A"/>
        </w:rPr>
        <w:t>La discussione dei casi veri fornirà un riferimento pratico ineliminabile perché sarà possibile individuare profili, anche pratici, che solo la discussione di un caso realmente patrocinato può garantire.</w:t>
      </w:r>
    </w:p>
    <w:p w:rsidR="00763B71" w:rsidRDefault="00763B71" w:rsidP="00763B71">
      <w:pPr>
        <w:pStyle w:val="Standard"/>
        <w:jc w:val="both"/>
      </w:pPr>
      <w:r>
        <w:rPr>
          <w:rFonts w:ascii="Tahoma" w:hAnsi="Tahoma" w:cs="Tahoma"/>
          <w:color w:val="44546A"/>
        </w:rPr>
        <w:lastRenderedPageBreak/>
        <w:t>Sarà analizzata la Legge Balduzzi, esplorate le tesi più garantiste, delineati i riferimenti del “patto per la nuova alleanza terapeutica” .</w:t>
      </w:r>
    </w:p>
    <w:p w:rsidR="00D266D1" w:rsidRDefault="00D266D1" w:rsidP="00866192">
      <w:pPr>
        <w:spacing w:line="360" w:lineRule="auto"/>
        <w:jc w:val="center"/>
        <w:rPr>
          <w:rFonts w:ascii="Tahoma" w:hAnsi="Tahoma" w:cs="Tahoma"/>
          <w:b/>
          <w:i/>
          <w:color w:val="FF0000"/>
        </w:rPr>
      </w:pPr>
    </w:p>
    <w:p w:rsidR="00866192" w:rsidRDefault="00866192" w:rsidP="00866192">
      <w:pPr>
        <w:spacing w:line="360" w:lineRule="auto"/>
        <w:jc w:val="center"/>
        <w:rPr>
          <w:rFonts w:ascii="Tahoma" w:hAnsi="Tahoma" w:cs="Tahoma"/>
          <w:b/>
          <w:i/>
        </w:rPr>
      </w:pPr>
      <w:r>
        <w:rPr>
          <w:rFonts w:ascii="Tahoma" w:hAnsi="Tahoma" w:cs="Tahoma"/>
          <w:b/>
          <w:i/>
          <w:color w:val="FF0000"/>
        </w:rPr>
        <w:t>PROGRAMMA DEI LAVORI</w:t>
      </w:r>
    </w:p>
    <w:p w:rsidR="00866192" w:rsidRDefault="00866192" w:rsidP="00866192">
      <w:pPr>
        <w:jc w:val="both"/>
        <w:rPr>
          <w:rFonts w:ascii="Tahoma" w:hAnsi="Tahoma" w:cs="Tahoma"/>
          <w:b/>
          <w:i/>
        </w:rPr>
      </w:pPr>
    </w:p>
    <w:p w:rsidR="00866192" w:rsidRDefault="00866192" w:rsidP="00866192">
      <w:pPr>
        <w:jc w:val="both"/>
        <w:rPr>
          <w:rFonts w:ascii="Tahoma" w:hAnsi="Tahoma" w:cs="Tahoma"/>
          <w:b/>
          <w:color w:val="1F497D"/>
        </w:rPr>
      </w:pPr>
      <w:r>
        <w:rPr>
          <w:rFonts w:ascii="Tahoma" w:hAnsi="Tahoma" w:cs="Tahoma"/>
          <w:b/>
          <w:i/>
          <w:color w:val="FF0000"/>
        </w:rPr>
        <w:t>Ore 14.30</w:t>
      </w:r>
      <w:r>
        <w:rPr>
          <w:rFonts w:ascii="Tahoma" w:hAnsi="Tahoma" w:cs="Tahoma"/>
          <w:i/>
          <w:color w:val="1F497D"/>
        </w:rPr>
        <w:t xml:space="preserve"> - Inizio dei lavori</w:t>
      </w:r>
    </w:p>
    <w:p w:rsidR="00866192" w:rsidRPr="004C7A39" w:rsidRDefault="00866192" w:rsidP="00866192">
      <w:pPr>
        <w:jc w:val="both"/>
        <w:rPr>
          <w:rFonts w:ascii="Tahoma" w:hAnsi="Tahoma" w:cs="Tahoma"/>
          <w:b/>
          <w:color w:val="44546A" w:themeColor="text2"/>
        </w:rPr>
      </w:pPr>
      <w:r w:rsidRPr="004C7A39">
        <w:rPr>
          <w:rFonts w:ascii="Tahoma" w:hAnsi="Tahoma" w:cs="Tahoma"/>
          <w:b/>
          <w:color w:val="44546A" w:themeColor="text2"/>
        </w:rPr>
        <w:t xml:space="preserve">Coordina: Avv. Nicola </w:t>
      </w:r>
      <w:proofErr w:type="spellStart"/>
      <w:r w:rsidRPr="004C7A39">
        <w:rPr>
          <w:rFonts w:ascii="Tahoma" w:hAnsi="Tahoma" w:cs="Tahoma"/>
          <w:b/>
          <w:color w:val="44546A" w:themeColor="text2"/>
        </w:rPr>
        <w:t>Todeschini</w:t>
      </w:r>
      <w:proofErr w:type="spellEnd"/>
    </w:p>
    <w:p w:rsidR="00866192" w:rsidRPr="004C7A39" w:rsidRDefault="00866192" w:rsidP="00866192">
      <w:pPr>
        <w:jc w:val="both"/>
        <w:rPr>
          <w:rFonts w:ascii="Tahoma" w:hAnsi="Tahoma" w:cs="Tahoma"/>
          <w:b/>
          <w:color w:val="44546A" w:themeColor="text2"/>
        </w:rPr>
      </w:pPr>
    </w:p>
    <w:p w:rsidR="00866192" w:rsidRPr="004C7A39" w:rsidRDefault="00866192" w:rsidP="00866192">
      <w:pPr>
        <w:spacing w:line="360" w:lineRule="auto"/>
        <w:jc w:val="both"/>
        <w:rPr>
          <w:rFonts w:ascii="Tahoma" w:hAnsi="Tahoma" w:cs="Tahoma"/>
          <w:color w:val="44546A" w:themeColor="text2"/>
        </w:rPr>
      </w:pPr>
    </w:p>
    <w:p w:rsidR="00866192" w:rsidRPr="004C7A39" w:rsidRDefault="00866192" w:rsidP="00866192">
      <w:pPr>
        <w:pBdr>
          <w:top w:val="single" w:sz="8" w:space="1" w:color="808080"/>
          <w:left w:val="single" w:sz="8" w:space="4" w:color="808080"/>
          <w:bottom w:val="single" w:sz="8" w:space="1" w:color="808080"/>
          <w:right w:val="single" w:sz="8" w:space="4" w:color="808080"/>
        </w:pBdr>
        <w:jc w:val="center"/>
        <w:rPr>
          <w:rFonts w:ascii="Tahoma" w:eastAsia="Arial Unicode MS" w:hAnsi="Tahoma" w:cs="Tahoma"/>
          <w:color w:val="44546A" w:themeColor="text2"/>
        </w:rPr>
      </w:pPr>
      <w:r w:rsidRPr="004C7A39">
        <w:rPr>
          <w:rFonts w:ascii="Tahoma" w:eastAsia="Arial Unicode MS" w:hAnsi="Tahoma" w:cs="Tahoma"/>
          <w:b/>
          <w:color w:val="44546A" w:themeColor="text2"/>
        </w:rPr>
        <w:t>PARTE I – Responsabilità medica</w:t>
      </w:r>
    </w:p>
    <w:p w:rsidR="00866192" w:rsidRPr="004C7A39" w:rsidRDefault="00866192" w:rsidP="00866192">
      <w:pPr>
        <w:jc w:val="center"/>
        <w:rPr>
          <w:rFonts w:ascii="Tahoma" w:eastAsia="Arial Unicode MS" w:hAnsi="Tahoma" w:cs="Tahoma"/>
          <w:color w:val="44546A" w:themeColor="text2"/>
        </w:rPr>
      </w:pPr>
    </w:p>
    <w:p w:rsidR="00866192" w:rsidRPr="004C7A39" w:rsidRDefault="00866192" w:rsidP="00866192">
      <w:pPr>
        <w:jc w:val="both"/>
        <w:rPr>
          <w:rFonts w:ascii="Tahoma" w:hAnsi="Tahoma" w:cs="Tahoma"/>
          <w:color w:val="44546A" w:themeColor="text2"/>
        </w:rPr>
      </w:pPr>
      <w:r w:rsidRPr="004C7A39">
        <w:rPr>
          <w:rFonts w:ascii="Tahoma" w:eastAsia="Arial Unicode MS" w:hAnsi="Tahoma" w:cs="Tahoma"/>
          <w:b/>
          <w:color w:val="44546A" w:themeColor="text2"/>
        </w:rPr>
        <w:t xml:space="preserve">Avv. Nicola </w:t>
      </w:r>
      <w:proofErr w:type="spellStart"/>
      <w:r w:rsidRPr="004C7A39">
        <w:rPr>
          <w:rFonts w:ascii="Tahoma" w:eastAsia="Arial Unicode MS" w:hAnsi="Tahoma" w:cs="Tahoma"/>
          <w:b/>
          <w:color w:val="44546A" w:themeColor="text2"/>
        </w:rPr>
        <w:t>Todeschini</w:t>
      </w:r>
      <w:proofErr w:type="spellEnd"/>
      <w:r w:rsidRPr="004C7A39">
        <w:rPr>
          <w:rFonts w:ascii="Tahoma" w:eastAsia="Arial Unicode MS" w:hAnsi="Tahoma" w:cs="Tahoma"/>
          <w:b/>
          <w:color w:val="44546A" w:themeColor="text2"/>
        </w:rPr>
        <w:t xml:space="preserve"> – Esperto in </w:t>
      </w:r>
      <w:proofErr w:type="spellStart"/>
      <w:r w:rsidRPr="004C7A39">
        <w:rPr>
          <w:rFonts w:ascii="Tahoma" w:eastAsia="Arial Unicode MS" w:hAnsi="Tahoma" w:cs="Tahoma"/>
          <w:b/>
          <w:color w:val="44546A" w:themeColor="text2"/>
        </w:rPr>
        <w:t>malpractice</w:t>
      </w:r>
      <w:proofErr w:type="spellEnd"/>
      <w:r w:rsidRPr="004C7A39">
        <w:rPr>
          <w:rFonts w:ascii="Tahoma" w:eastAsia="Arial Unicode MS" w:hAnsi="Tahoma" w:cs="Tahoma"/>
          <w:b/>
          <w:color w:val="44546A" w:themeColor="text2"/>
        </w:rPr>
        <w:t xml:space="preserve"> medica, Foro di Treviso</w:t>
      </w:r>
    </w:p>
    <w:p w:rsidR="00866192" w:rsidRPr="004C7A39" w:rsidRDefault="00866192" w:rsidP="00866192">
      <w:pPr>
        <w:shd w:val="clear" w:color="auto" w:fill="FFFFFF"/>
        <w:suppressAutoHyphens w:val="0"/>
        <w:spacing w:line="319" w:lineRule="atLeast"/>
        <w:rPr>
          <w:rFonts w:ascii="Tahoma" w:hAnsi="Tahoma" w:cs="Tahoma"/>
          <w:i/>
          <w:color w:val="44546A" w:themeColor="text2"/>
        </w:rPr>
      </w:pPr>
      <w:r w:rsidRPr="004C7A39">
        <w:rPr>
          <w:rFonts w:ascii="Tahoma" w:hAnsi="Tahoma" w:cs="Tahoma"/>
          <w:i/>
          <w:color w:val="44546A" w:themeColor="text2"/>
        </w:rPr>
        <w:t>La responsabilità dell’odontoiatra prima e dopo la legge Balduzzi</w:t>
      </w:r>
    </w:p>
    <w:p w:rsidR="00866192" w:rsidRPr="004C7A39" w:rsidRDefault="00866192" w:rsidP="00866192">
      <w:pPr>
        <w:shd w:val="clear" w:color="auto" w:fill="FFFFFF"/>
        <w:suppressAutoHyphens w:val="0"/>
        <w:spacing w:line="319" w:lineRule="atLeast"/>
        <w:rPr>
          <w:rFonts w:ascii="Tahoma" w:hAnsi="Tahoma" w:cs="Tahoma"/>
          <w:i/>
          <w:color w:val="44546A" w:themeColor="text2"/>
        </w:rPr>
      </w:pPr>
      <w:r w:rsidRPr="004C7A39">
        <w:rPr>
          <w:rFonts w:ascii="Tahoma" w:hAnsi="Tahoma" w:cs="Tahoma"/>
          <w:i/>
          <w:color w:val="44546A" w:themeColor="text2"/>
        </w:rPr>
        <w:t>Colpa lieve e colpa grave sono veramente concetti indeterminati?</w:t>
      </w:r>
    </w:p>
    <w:p w:rsidR="00866192" w:rsidRPr="004C7A39" w:rsidRDefault="00866192" w:rsidP="00866192">
      <w:pPr>
        <w:shd w:val="clear" w:color="auto" w:fill="FFFFFF"/>
        <w:suppressAutoHyphens w:val="0"/>
        <w:spacing w:line="319" w:lineRule="atLeast"/>
        <w:rPr>
          <w:i/>
          <w:color w:val="44546A" w:themeColor="text2"/>
        </w:rPr>
      </w:pPr>
      <w:r w:rsidRPr="004C7A39">
        <w:rPr>
          <w:rFonts w:ascii="Tahoma" w:hAnsi="Tahoma" w:cs="Tahoma"/>
          <w:i/>
          <w:color w:val="44546A" w:themeColor="text2"/>
        </w:rPr>
        <w:t>Le condotte inescusabili del professionista</w:t>
      </w:r>
    </w:p>
    <w:p w:rsidR="00866192" w:rsidRPr="004C7A39" w:rsidRDefault="00866192" w:rsidP="00866192">
      <w:pPr>
        <w:jc w:val="both"/>
        <w:rPr>
          <w:color w:val="44546A" w:themeColor="text2"/>
        </w:rPr>
      </w:pPr>
    </w:p>
    <w:p w:rsidR="00866192" w:rsidRPr="004C7A39" w:rsidRDefault="00866192" w:rsidP="00866192">
      <w:pPr>
        <w:jc w:val="both"/>
        <w:rPr>
          <w:rFonts w:ascii="Tahoma" w:hAnsi="Tahoma" w:cs="Tahoma"/>
          <w:i/>
          <w:iCs/>
          <w:color w:val="44546A" w:themeColor="text2"/>
        </w:rPr>
      </w:pPr>
      <w:r w:rsidRPr="004C7A39">
        <w:rPr>
          <w:rFonts w:ascii="Tahoma" w:hAnsi="Tahoma" w:cs="Tahoma"/>
          <w:b/>
          <w:iCs/>
          <w:color w:val="44546A" w:themeColor="text2"/>
        </w:rPr>
        <w:t>Prof. Dario Betti – Medico legale ed Odontoiatra</w:t>
      </w:r>
    </w:p>
    <w:p w:rsidR="00866192" w:rsidRPr="004C7A39" w:rsidRDefault="00866192" w:rsidP="00866192">
      <w:pPr>
        <w:shd w:val="clear" w:color="auto" w:fill="FFFFFF"/>
        <w:suppressAutoHyphens w:val="0"/>
        <w:spacing w:line="319" w:lineRule="atLeast"/>
        <w:jc w:val="both"/>
        <w:rPr>
          <w:color w:val="44546A" w:themeColor="text2"/>
        </w:rPr>
      </w:pPr>
      <w:r w:rsidRPr="004C7A39">
        <w:rPr>
          <w:rFonts w:ascii="Tahoma" w:hAnsi="Tahoma" w:cs="Tahoma"/>
          <w:i/>
          <w:iCs/>
          <w:color w:val="44546A" w:themeColor="text2"/>
        </w:rPr>
        <w:t>Il ruolo del medico legale nel contenzioso</w:t>
      </w:r>
    </w:p>
    <w:p w:rsidR="00866192" w:rsidRPr="004C7A39" w:rsidRDefault="00866192" w:rsidP="00866192">
      <w:pPr>
        <w:jc w:val="both"/>
        <w:rPr>
          <w:rFonts w:ascii="Tahoma" w:hAnsi="Tahoma" w:cs="Tahoma"/>
          <w:iCs/>
          <w:color w:val="44546A" w:themeColor="text2"/>
        </w:rPr>
      </w:pPr>
    </w:p>
    <w:p w:rsidR="00866192" w:rsidRPr="004C7A39" w:rsidRDefault="00866192" w:rsidP="00866192">
      <w:pPr>
        <w:jc w:val="both"/>
        <w:rPr>
          <w:rFonts w:ascii="Tahoma" w:hAnsi="Tahoma" w:cs="Tahoma"/>
          <w:i/>
          <w:iCs/>
          <w:color w:val="44546A" w:themeColor="text2"/>
        </w:rPr>
      </w:pPr>
      <w:r w:rsidRPr="004C7A39">
        <w:rPr>
          <w:rFonts w:ascii="Tahoma" w:eastAsia="Arial Unicode MS" w:hAnsi="Tahoma" w:cs="Tahoma"/>
          <w:b/>
          <w:color w:val="44546A" w:themeColor="text2"/>
        </w:rPr>
        <w:t xml:space="preserve">Avv. Nicola </w:t>
      </w:r>
      <w:proofErr w:type="spellStart"/>
      <w:r w:rsidRPr="004C7A39">
        <w:rPr>
          <w:rFonts w:ascii="Tahoma" w:eastAsia="Arial Unicode MS" w:hAnsi="Tahoma" w:cs="Tahoma"/>
          <w:b/>
          <w:color w:val="44546A" w:themeColor="text2"/>
        </w:rPr>
        <w:t>Todeschini</w:t>
      </w:r>
      <w:proofErr w:type="spellEnd"/>
      <w:r w:rsidRPr="004C7A39">
        <w:rPr>
          <w:rFonts w:ascii="Tahoma" w:eastAsia="Arial Unicode MS" w:hAnsi="Tahoma" w:cs="Tahoma"/>
          <w:b/>
          <w:color w:val="44546A" w:themeColor="text2"/>
        </w:rPr>
        <w:t xml:space="preserve"> – Foro di Treviso </w:t>
      </w:r>
    </w:p>
    <w:p w:rsidR="00866192" w:rsidRPr="004C7A39" w:rsidRDefault="00866192" w:rsidP="00866192">
      <w:pPr>
        <w:jc w:val="both"/>
        <w:rPr>
          <w:rFonts w:ascii="Tahoma" w:eastAsia="Arial Unicode MS" w:hAnsi="Tahoma" w:cs="Tahoma"/>
          <w:i/>
          <w:color w:val="44546A" w:themeColor="text2"/>
        </w:rPr>
      </w:pPr>
      <w:r w:rsidRPr="004C7A39">
        <w:rPr>
          <w:rFonts w:ascii="Tahoma" w:hAnsi="Tahoma" w:cs="Tahoma"/>
          <w:i/>
          <w:iCs/>
          <w:color w:val="44546A" w:themeColor="text2"/>
        </w:rPr>
        <w:t>Discussione di casi pratici di responsabilità medica: dal quesito alla soluzione.</w:t>
      </w:r>
    </w:p>
    <w:p w:rsidR="00866192" w:rsidRPr="004C7A39" w:rsidRDefault="00866192" w:rsidP="00866192">
      <w:pPr>
        <w:jc w:val="both"/>
        <w:rPr>
          <w:rFonts w:ascii="Tahoma" w:eastAsia="Arial Unicode MS" w:hAnsi="Tahoma" w:cs="Tahoma"/>
          <w:i/>
          <w:color w:val="44546A" w:themeColor="text2"/>
        </w:rPr>
      </w:pPr>
    </w:p>
    <w:p w:rsidR="00866192" w:rsidRPr="004C7A39" w:rsidRDefault="00866192" w:rsidP="00866192">
      <w:pPr>
        <w:jc w:val="both"/>
        <w:rPr>
          <w:rFonts w:ascii="Tahoma" w:hAnsi="Tahoma" w:cs="Tahoma"/>
          <w:i/>
          <w:color w:val="44546A" w:themeColor="text2"/>
        </w:rPr>
      </w:pPr>
    </w:p>
    <w:p w:rsidR="00866192" w:rsidRPr="004C7A39" w:rsidRDefault="00866192" w:rsidP="00866192">
      <w:pPr>
        <w:pBdr>
          <w:top w:val="single" w:sz="8" w:space="1" w:color="808080"/>
          <w:left w:val="single" w:sz="8" w:space="4" w:color="808080"/>
          <w:bottom w:val="single" w:sz="8" w:space="1" w:color="808080"/>
          <w:right w:val="single" w:sz="8" w:space="4" w:color="808080"/>
        </w:pBdr>
        <w:jc w:val="center"/>
        <w:rPr>
          <w:rFonts w:ascii="Tahoma" w:hAnsi="Tahoma" w:cs="Tahoma"/>
          <w:b/>
          <w:bCs/>
          <w:color w:val="44546A" w:themeColor="text2"/>
        </w:rPr>
      </w:pPr>
      <w:r w:rsidRPr="004C7A39">
        <w:rPr>
          <w:rFonts w:ascii="Tahoma" w:eastAsia="Arial Unicode MS" w:hAnsi="Tahoma" w:cs="Tahoma"/>
          <w:b/>
          <w:color w:val="44546A" w:themeColor="text2"/>
        </w:rPr>
        <w:t>PARTE II</w:t>
      </w:r>
    </w:p>
    <w:p w:rsidR="00866192" w:rsidRPr="004C7A39" w:rsidRDefault="00866192" w:rsidP="00866192">
      <w:pPr>
        <w:jc w:val="both"/>
        <w:rPr>
          <w:rFonts w:ascii="Tahoma" w:hAnsi="Tahoma" w:cs="Tahoma"/>
          <w:b/>
          <w:bCs/>
          <w:color w:val="44546A" w:themeColor="text2"/>
        </w:rPr>
      </w:pPr>
    </w:p>
    <w:p w:rsidR="00866192" w:rsidRPr="004C7A39" w:rsidRDefault="00866192" w:rsidP="00866192">
      <w:pPr>
        <w:jc w:val="both"/>
        <w:rPr>
          <w:rFonts w:ascii="Tahoma" w:hAnsi="Tahoma" w:cs="Tahoma"/>
          <w:i/>
          <w:iCs/>
          <w:color w:val="44546A" w:themeColor="text2"/>
        </w:rPr>
      </w:pPr>
      <w:r w:rsidRPr="004C7A39">
        <w:rPr>
          <w:rFonts w:ascii="Tahoma" w:eastAsia="Arial Unicode MS" w:hAnsi="Tahoma" w:cs="Tahoma"/>
          <w:b/>
          <w:color w:val="44546A" w:themeColor="text2"/>
        </w:rPr>
        <w:t xml:space="preserve">Avv. Nicola </w:t>
      </w:r>
      <w:proofErr w:type="spellStart"/>
      <w:r w:rsidRPr="004C7A39">
        <w:rPr>
          <w:rFonts w:ascii="Tahoma" w:eastAsia="Arial Unicode MS" w:hAnsi="Tahoma" w:cs="Tahoma"/>
          <w:b/>
          <w:color w:val="44546A" w:themeColor="text2"/>
        </w:rPr>
        <w:t>Todeschini</w:t>
      </w:r>
      <w:proofErr w:type="spellEnd"/>
      <w:r w:rsidRPr="004C7A39">
        <w:rPr>
          <w:rFonts w:ascii="Tahoma" w:eastAsia="Arial Unicode MS" w:hAnsi="Tahoma" w:cs="Tahoma"/>
          <w:b/>
          <w:color w:val="44546A" w:themeColor="text2"/>
        </w:rPr>
        <w:t xml:space="preserve"> – Esperto in </w:t>
      </w:r>
      <w:proofErr w:type="spellStart"/>
      <w:r w:rsidRPr="004C7A39">
        <w:rPr>
          <w:rFonts w:ascii="Tahoma" w:eastAsia="Arial Unicode MS" w:hAnsi="Tahoma" w:cs="Tahoma"/>
          <w:b/>
          <w:color w:val="44546A" w:themeColor="text2"/>
        </w:rPr>
        <w:t>malpractice</w:t>
      </w:r>
      <w:proofErr w:type="spellEnd"/>
      <w:r w:rsidRPr="004C7A39">
        <w:rPr>
          <w:rFonts w:ascii="Tahoma" w:eastAsia="Arial Unicode MS" w:hAnsi="Tahoma" w:cs="Tahoma"/>
          <w:b/>
          <w:color w:val="44546A" w:themeColor="text2"/>
        </w:rPr>
        <w:t xml:space="preserve"> medica, Foro di Treviso</w:t>
      </w:r>
    </w:p>
    <w:p w:rsidR="00866192" w:rsidRPr="004C7A39" w:rsidRDefault="00866192" w:rsidP="00866192">
      <w:pPr>
        <w:shd w:val="clear" w:color="auto" w:fill="FFFFFF"/>
        <w:suppressAutoHyphens w:val="0"/>
        <w:spacing w:line="319" w:lineRule="atLeast"/>
        <w:rPr>
          <w:color w:val="44546A" w:themeColor="text2"/>
        </w:rPr>
      </w:pPr>
      <w:r w:rsidRPr="004C7A39">
        <w:rPr>
          <w:rFonts w:ascii="Tahoma" w:hAnsi="Tahoma" w:cs="Tahoma"/>
          <w:i/>
          <w:iCs/>
          <w:color w:val="44546A" w:themeColor="text2"/>
        </w:rPr>
        <w:t>La responsabilità dell’odontoiatra per difetto d'informazione</w:t>
      </w:r>
    </w:p>
    <w:p w:rsidR="00866192" w:rsidRPr="004C7A39" w:rsidRDefault="00866192" w:rsidP="00866192">
      <w:pPr>
        <w:shd w:val="clear" w:color="auto" w:fill="FFFFFF"/>
        <w:suppressAutoHyphens w:val="0"/>
        <w:spacing w:line="319" w:lineRule="atLeast"/>
        <w:rPr>
          <w:color w:val="44546A" w:themeColor="text2"/>
        </w:rPr>
      </w:pPr>
    </w:p>
    <w:p w:rsidR="00866192" w:rsidRPr="004C7A39" w:rsidRDefault="00571876" w:rsidP="00866192">
      <w:pPr>
        <w:shd w:val="clear" w:color="auto" w:fill="FFFFFF"/>
        <w:suppressAutoHyphens w:val="0"/>
        <w:spacing w:line="319" w:lineRule="atLeast"/>
        <w:jc w:val="both"/>
        <w:rPr>
          <w:rFonts w:ascii="Tahoma" w:eastAsia="Arial Unicode MS" w:hAnsi="Tahoma" w:cs="Tahoma"/>
          <w:i/>
          <w:color w:val="44546A" w:themeColor="text2"/>
        </w:rPr>
      </w:pPr>
      <w:r w:rsidRPr="004C7A39">
        <w:rPr>
          <w:rFonts w:ascii="Tahoma" w:hAnsi="Tahoma" w:cs="Tahoma"/>
          <w:b/>
          <w:iCs/>
          <w:color w:val="44546A" w:themeColor="text2"/>
        </w:rPr>
        <w:t>Dott. Francesco</w:t>
      </w:r>
      <w:r w:rsidR="00866192" w:rsidRPr="004C7A39">
        <w:rPr>
          <w:rFonts w:ascii="Tahoma" w:hAnsi="Tahoma" w:cs="Tahoma"/>
          <w:b/>
          <w:iCs/>
          <w:color w:val="44546A" w:themeColor="text2"/>
        </w:rPr>
        <w:t xml:space="preserve"> Pradella – S</w:t>
      </w:r>
      <w:r w:rsidR="00866192" w:rsidRPr="004C7A39">
        <w:rPr>
          <w:rFonts w:ascii="Tahoma" w:eastAsia="Optima-Regular" w:hAnsi="Tahoma" w:cs="Tahoma"/>
          <w:b/>
          <w:iCs/>
          <w:color w:val="44546A" w:themeColor="text2"/>
          <w:kern w:val="1"/>
        </w:rPr>
        <w:t xml:space="preserve">pecialista in odontostomatologia - </w:t>
      </w:r>
      <w:proofErr w:type="spellStart"/>
      <w:r w:rsidR="00866192" w:rsidRPr="004C7A39">
        <w:rPr>
          <w:rFonts w:ascii="Tahoma" w:eastAsia="Optima-Regular" w:hAnsi="Tahoma" w:cs="Tahoma"/>
          <w:b/>
          <w:iCs/>
          <w:color w:val="44546A" w:themeColor="text2"/>
          <w:kern w:val="1"/>
        </w:rPr>
        <w:t>odontologo</w:t>
      </w:r>
      <w:proofErr w:type="spellEnd"/>
      <w:r w:rsidR="00866192" w:rsidRPr="004C7A39">
        <w:rPr>
          <w:rFonts w:ascii="Tahoma" w:eastAsia="Optima-Regular" w:hAnsi="Tahoma" w:cs="Tahoma"/>
          <w:b/>
          <w:iCs/>
          <w:color w:val="44546A" w:themeColor="text2"/>
          <w:kern w:val="1"/>
        </w:rPr>
        <w:t xml:space="preserve"> forense</w:t>
      </w:r>
    </w:p>
    <w:p w:rsidR="00866192" w:rsidRPr="004C7A39" w:rsidRDefault="00866192" w:rsidP="00866192">
      <w:pPr>
        <w:jc w:val="both"/>
        <w:rPr>
          <w:rFonts w:ascii="Tahoma" w:hAnsi="Tahoma" w:cs="Tahoma"/>
          <w:i/>
          <w:color w:val="44546A" w:themeColor="text2"/>
        </w:rPr>
      </w:pPr>
      <w:r w:rsidRPr="004C7A39">
        <w:rPr>
          <w:rFonts w:ascii="Tahoma" w:eastAsia="Arial Unicode MS" w:hAnsi="Tahoma" w:cs="Tahoma"/>
          <w:i/>
          <w:color w:val="44546A" w:themeColor="text2"/>
        </w:rPr>
        <w:t>L'informazione tra medicina difensiva e doveri deontologici: oneri di documentazione</w:t>
      </w:r>
    </w:p>
    <w:p w:rsidR="00866192" w:rsidRPr="004C7A39" w:rsidRDefault="00866192" w:rsidP="00866192">
      <w:pPr>
        <w:rPr>
          <w:rFonts w:ascii="Tahoma" w:hAnsi="Tahoma" w:cs="Tahoma"/>
          <w:i/>
          <w:color w:val="44546A" w:themeColor="text2"/>
        </w:rPr>
      </w:pPr>
    </w:p>
    <w:p w:rsidR="00866192" w:rsidRPr="004C7A39" w:rsidRDefault="00866192" w:rsidP="00866192">
      <w:pPr>
        <w:pBdr>
          <w:top w:val="single" w:sz="8" w:space="1" w:color="808080"/>
          <w:left w:val="single" w:sz="8" w:space="4" w:color="808080"/>
          <w:bottom w:val="single" w:sz="8" w:space="1" w:color="808080"/>
          <w:right w:val="single" w:sz="8" w:space="4" w:color="808080"/>
        </w:pBdr>
        <w:jc w:val="center"/>
        <w:rPr>
          <w:rFonts w:ascii="Tahoma" w:eastAsia="Arial Unicode MS" w:hAnsi="Tahoma" w:cs="Tahoma"/>
          <w:color w:val="44546A" w:themeColor="text2"/>
        </w:rPr>
      </w:pPr>
      <w:r w:rsidRPr="004C7A39">
        <w:rPr>
          <w:rFonts w:ascii="Tahoma" w:eastAsia="Arial Unicode MS" w:hAnsi="Tahoma" w:cs="Tahoma"/>
          <w:b/>
          <w:color w:val="44546A" w:themeColor="text2"/>
        </w:rPr>
        <w:t>PARTE III – Opinioni a confronto</w:t>
      </w:r>
    </w:p>
    <w:p w:rsidR="00866192" w:rsidRPr="004C7A39" w:rsidRDefault="00866192" w:rsidP="00866192">
      <w:pPr>
        <w:rPr>
          <w:rFonts w:ascii="Tahoma" w:eastAsia="Arial Unicode MS" w:hAnsi="Tahoma" w:cs="Tahoma"/>
          <w:color w:val="44546A" w:themeColor="text2"/>
        </w:rPr>
      </w:pPr>
    </w:p>
    <w:p w:rsidR="00866192" w:rsidRPr="004C7A39" w:rsidRDefault="00866192" w:rsidP="00866192">
      <w:pPr>
        <w:jc w:val="both"/>
        <w:rPr>
          <w:rFonts w:ascii="Tahoma" w:eastAsia="Arial Unicode MS" w:hAnsi="Tahoma" w:cs="Tahoma"/>
          <w:i/>
          <w:color w:val="44546A" w:themeColor="text2"/>
        </w:rPr>
      </w:pPr>
      <w:r w:rsidRPr="004C7A39">
        <w:rPr>
          <w:rFonts w:ascii="Tahoma" w:eastAsia="Arial Unicode MS" w:hAnsi="Tahoma" w:cs="Tahoma"/>
          <w:color w:val="44546A" w:themeColor="text2"/>
        </w:rPr>
        <w:t>Opinioni a confronto sul tema</w:t>
      </w:r>
      <w:r w:rsidRPr="004C7A39">
        <w:rPr>
          <w:rFonts w:ascii="Tahoma" w:eastAsia="Arial Unicode MS" w:hAnsi="Tahoma" w:cs="Tahoma"/>
          <w:i/>
          <w:color w:val="44546A" w:themeColor="text2"/>
        </w:rPr>
        <w:t xml:space="preserve"> </w:t>
      </w:r>
    </w:p>
    <w:p w:rsidR="00866192" w:rsidRPr="004C7A39" w:rsidRDefault="00866192" w:rsidP="00866192">
      <w:pPr>
        <w:jc w:val="both"/>
        <w:rPr>
          <w:rFonts w:ascii="Tahoma" w:hAnsi="Tahoma" w:cs="Tahoma"/>
          <w:b/>
          <w:color w:val="44546A" w:themeColor="text2"/>
        </w:rPr>
      </w:pPr>
      <w:r w:rsidRPr="004C7A39">
        <w:rPr>
          <w:rFonts w:ascii="Tahoma" w:eastAsia="Arial Unicode MS" w:hAnsi="Tahoma" w:cs="Tahoma"/>
          <w:i/>
          <w:color w:val="44546A" w:themeColor="text2"/>
        </w:rPr>
        <w:t>Contributi per una nuova alleanza terapeutica</w:t>
      </w:r>
    </w:p>
    <w:p w:rsidR="00866192" w:rsidRPr="004C7A39" w:rsidRDefault="00866192" w:rsidP="00866192">
      <w:pPr>
        <w:jc w:val="both"/>
        <w:rPr>
          <w:rFonts w:ascii="Tahoma" w:hAnsi="Tahoma" w:cs="Tahoma"/>
          <w:b/>
          <w:color w:val="44546A" w:themeColor="text2"/>
        </w:rPr>
      </w:pPr>
    </w:p>
    <w:p w:rsidR="00866192" w:rsidRPr="004C7A39" w:rsidRDefault="00866192" w:rsidP="00866192">
      <w:pPr>
        <w:jc w:val="both"/>
        <w:rPr>
          <w:rFonts w:ascii="Tahoma" w:hAnsi="Tahoma" w:cs="Tahoma"/>
          <w:b/>
          <w:color w:val="44546A" w:themeColor="text2"/>
        </w:rPr>
      </w:pPr>
      <w:r w:rsidRPr="004C7A39">
        <w:rPr>
          <w:rFonts w:ascii="Tahoma" w:hAnsi="Tahoma" w:cs="Tahoma"/>
          <w:b/>
          <w:color w:val="44546A" w:themeColor="text2"/>
        </w:rPr>
        <w:t xml:space="preserve">Coordina: Avv. Nicola </w:t>
      </w:r>
      <w:proofErr w:type="spellStart"/>
      <w:r w:rsidRPr="004C7A39">
        <w:rPr>
          <w:rFonts w:ascii="Tahoma" w:hAnsi="Tahoma" w:cs="Tahoma"/>
          <w:b/>
          <w:color w:val="44546A" w:themeColor="text2"/>
        </w:rPr>
        <w:t>Todeschini</w:t>
      </w:r>
      <w:proofErr w:type="spellEnd"/>
    </w:p>
    <w:p w:rsidR="00866192" w:rsidRPr="004C7A39" w:rsidRDefault="00866192" w:rsidP="00866192">
      <w:pPr>
        <w:jc w:val="both"/>
        <w:rPr>
          <w:rFonts w:ascii="Tahoma" w:hAnsi="Tahoma" w:cs="Tahoma"/>
          <w:b/>
          <w:color w:val="44546A" w:themeColor="text2"/>
        </w:rPr>
      </w:pPr>
    </w:p>
    <w:p w:rsidR="00866192" w:rsidRPr="004C7A39" w:rsidRDefault="00866192" w:rsidP="00866192">
      <w:pPr>
        <w:jc w:val="both"/>
        <w:rPr>
          <w:rFonts w:ascii="Tahoma" w:hAnsi="Tahoma" w:cs="Tahoma"/>
          <w:b/>
          <w:color w:val="44546A" w:themeColor="text2"/>
        </w:rPr>
      </w:pPr>
      <w:r w:rsidRPr="004C7A39">
        <w:rPr>
          <w:rFonts w:ascii="Tahoma" w:hAnsi="Tahoma" w:cs="Tahoma"/>
          <w:b/>
          <w:color w:val="44546A" w:themeColor="text2"/>
        </w:rPr>
        <w:t xml:space="preserve">Partecipano: Prof. Dario Betti, Dott. </w:t>
      </w:r>
      <w:r w:rsidR="00571876" w:rsidRPr="004C7A39">
        <w:rPr>
          <w:rFonts w:ascii="Tahoma" w:hAnsi="Tahoma" w:cs="Tahoma"/>
          <w:b/>
          <w:color w:val="44546A" w:themeColor="text2"/>
        </w:rPr>
        <w:t>Francesco</w:t>
      </w:r>
      <w:r w:rsidRPr="004C7A39">
        <w:rPr>
          <w:rFonts w:ascii="Tahoma" w:hAnsi="Tahoma" w:cs="Tahoma"/>
          <w:b/>
          <w:color w:val="44546A" w:themeColor="text2"/>
        </w:rPr>
        <w:t xml:space="preserve"> Pradella, Avv. Nicola </w:t>
      </w:r>
      <w:proofErr w:type="spellStart"/>
      <w:r w:rsidRPr="004C7A39">
        <w:rPr>
          <w:rFonts w:ascii="Tahoma" w:hAnsi="Tahoma" w:cs="Tahoma"/>
          <w:b/>
          <w:color w:val="44546A" w:themeColor="text2"/>
        </w:rPr>
        <w:t>Todeschini</w:t>
      </w:r>
      <w:proofErr w:type="spellEnd"/>
      <w:r w:rsidRPr="004C7A39">
        <w:rPr>
          <w:rFonts w:ascii="Tahoma" w:hAnsi="Tahoma" w:cs="Tahoma"/>
          <w:b/>
          <w:color w:val="44546A" w:themeColor="text2"/>
        </w:rPr>
        <w:t xml:space="preserve">, </w:t>
      </w:r>
    </w:p>
    <w:p w:rsidR="00866192" w:rsidRPr="004C7A39" w:rsidRDefault="00866192" w:rsidP="00866192">
      <w:pPr>
        <w:jc w:val="both"/>
        <w:rPr>
          <w:rFonts w:ascii="Tahoma" w:hAnsi="Tahoma" w:cs="Tahoma"/>
          <w:b/>
          <w:color w:val="44546A" w:themeColor="text2"/>
        </w:rPr>
      </w:pPr>
    </w:p>
    <w:p w:rsidR="00866192" w:rsidRPr="004C7A39" w:rsidRDefault="00866192" w:rsidP="00866192">
      <w:pPr>
        <w:jc w:val="both"/>
        <w:rPr>
          <w:color w:val="44546A" w:themeColor="text2"/>
        </w:rPr>
      </w:pPr>
      <w:r w:rsidRPr="004C7A39">
        <w:rPr>
          <w:rFonts w:ascii="Tahoma" w:hAnsi="Tahoma" w:cs="Tahoma"/>
          <w:b/>
          <w:i/>
          <w:color w:val="FF0000"/>
        </w:rPr>
        <w:t>Ore 18.30</w:t>
      </w:r>
      <w:r w:rsidRPr="004C7A39">
        <w:rPr>
          <w:rFonts w:ascii="Tahoma" w:hAnsi="Tahoma" w:cs="Tahoma"/>
          <w:i/>
          <w:color w:val="FF0000"/>
        </w:rPr>
        <w:t xml:space="preserve"> </w:t>
      </w:r>
      <w:r w:rsidRPr="004C7A39">
        <w:rPr>
          <w:rFonts w:ascii="Tahoma" w:hAnsi="Tahoma" w:cs="Tahoma"/>
          <w:i/>
          <w:color w:val="44546A" w:themeColor="text2"/>
        </w:rPr>
        <w:t>- Termine dei lavori</w:t>
      </w:r>
    </w:p>
    <w:p w:rsidR="00866192" w:rsidRPr="004C7A39" w:rsidRDefault="00866192" w:rsidP="00866192">
      <w:pPr>
        <w:jc w:val="both"/>
        <w:rPr>
          <w:color w:val="44546A" w:themeColor="text2"/>
        </w:rPr>
      </w:pPr>
    </w:p>
    <w:p w:rsidR="00866192" w:rsidRPr="004C7A39" w:rsidRDefault="00866192" w:rsidP="00866192">
      <w:pPr>
        <w:jc w:val="both"/>
        <w:rPr>
          <w:color w:val="44546A" w:themeColor="text2"/>
        </w:rPr>
      </w:pPr>
    </w:p>
    <w:p w:rsidR="004B0FA6" w:rsidRPr="004C7A39" w:rsidRDefault="004B0FA6" w:rsidP="00866192">
      <w:pPr>
        <w:jc w:val="both"/>
        <w:rPr>
          <w:color w:val="44546A" w:themeColor="text2"/>
        </w:rPr>
      </w:pPr>
    </w:p>
    <w:p w:rsidR="004B0FA6" w:rsidRDefault="004B0FA6" w:rsidP="00866192">
      <w:pPr>
        <w:jc w:val="both"/>
        <w:rPr>
          <w:color w:val="44546A" w:themeColor="text2"/>
        </w:rPr>
      </w:pPr>
    </w:p>
    <w:p w:rsidR="00866192" w:rsidRPr="004C7A39" w:rsidRDefault="00866192" w:rsidP="00866192">
      <w:pPr>
        <w:jc w:val="both"/>
        <w:rPr>
          <w:rFonts w:ascii="Tahoma" w:hAnsi="Tahoma" w:cs="Tahoma"/>
          <w:color w:val="44546A" w:themeColor="text2"/>
          <w:sz w:val="22"/>
          <w:szCs w:val="22"/>
        </w:rPr>
      </w:pPr>
      <w:bookmarkStart w:id="0" w:name="_GoBack"/>
      <w:bookmarkEnd w:id="0"/>
      <w:r w:rsidRPr="004C7A39">
        <w:rPr>
          <w:rFonts w:ascii="Tahoma" w:eastAsia="Arial Unicode MS" w:hAnsi="Tahoma" w:cs="Tahoma"/>
          <w:b/>
          <w:color w:val="44546A" w:themeColor="text2"/>
        </w:rPr>
        <w:lastRenderedPageBreak/>
        <w:t>Relatori:</w:t>
      </w:r>
    </w:p>
    <w:p w:rsidR="00866192" w:rsidRPr="004C7A39" w:rsidRDefault="00866192" w:rsidP="00866192">
      <w:pPr>
        <w:jc w:val="both"/>
        <w:rPr>
          <w:rFonts w:ascii="Tahoma" w:hAnsi="Tahoma" w:cs="Tahoma"/>
          <w:color w:val="44546A" w:themeColor="text2"/>
          <w:sz w:val="22"/>
          <w:szCs w:val="22"/>
        </w:rPr>
      </w:pPr>
    </w:p>
    <w:p w:rsidR="00866192" w:rsidRPr="004C7A39" w:rsidRDefault="00866192" w:rsidP="00866192">
      <w:pPr>
        <w:jc w:val="both"/>
        <w:rPr>
          <w:rFonts w:ascii="Tahoma" w:hAnsi="Tahoma" w:cs="Tahoma"/>
          <w:color w:val="44546A" w:themeColor="text2"/>
          <w:spacing w:val="8"/>
          <w:sz w:val="22"/>
          <w:szCs w:val="22"/>
        </w:rPr>
      </w:pPr>
      <w:r w:rsidRPr="004C7A39">
        <w:rPr>
          <w:rFonts w:ascii="Tahoma" w:hAnsi="Tahoma" w:cs="Tahoma"/>
          <w:b/>
          <w:color w:val="44546A" w:themeColor="text2"/>
          <w:sz w:val="22"/>
          <w:szCs w:val="22"/>
        </w:rPr>
        <w:t xml:space="preserve">Prof. Dario Betti: </w:t>
      </w:r>
      <w:r w:rsidRPr="004C7A39">
        <w:rPr>
          <w:rFonts w:ascii="Tahoma" w:hAnsi="Tahoma" w:cs="Tahoma"/>
          <w:color w:val="44546A" w:themeColor="text2"/>
          <w:sz w:val="22"/>
          <w:szCs w:val="22"/>
        </w:rPr>
        <w:t>Medico legale ed Odontoiatra, già docente di Medicina legale nel corso di laurea in Odontoiatria e Protesi dentaria Università di Padova. Autore di numerose pubblicazioni scientifiche inerenti gli aspetti medico legali dell’odontoiatria.</w:t>
      </w:r>
    </w:p>
    <w:p w:rsidR="00866192" w:rsidRPr="004C7A39" w:rsidRDefault="00866192" w:rsidP="00866192">
      <w:pPr>
        <w:jc w:val="both"/>
        <w:rPr>
          <w:rFonts w:ascii="Tahoma" w:hAnsi="Tahoma" w:cs="Tahoma"/>
          <w:color w:val="44546A" w:themeColor="text2"/>
          <w:sz w:val="22"/>
          <w:szCs w:val="22"/>
        </w:rPr>
      </w:pPr>
    </w:p>
    <w:p w:rsidR="00866192" w:rsidRPr="004C7A39" w:rsidRDefault="00866192" w:rsidP="00866192">
      <w:pPr>
        <w:jc w:val="both"/>
        <w:rPr>
          <w:rFonts w:ascii="Tahoma" w:hAnsi="Tahoma" w:cs="Tahoma"/>
          <w:iCs/>
          <w:color w:val="44546A" w:themeColor="text2"/>
          <w:sz w:val="22"/>
          <w:szCs w:val="22"/>
        </w:rPr>
      </w:pPr>
      <w:r w:rsidRPr="004C7A39">
        <w:rPr>
          <w:rFonts w:ascii="Tahoma" w:hAnsi="Tahoma" w:cs="Tahoma"/>
          <w:b/>
          <w:iCs/>
          <w:color w:val="44546A" w:themeColor="text2"/>
          <w:sz w:val="22"/>
          <w:szCs w:val="22"/>
        </w:rPr>
        <w:t xml:space="preserve">Dott. </w:t>
      </w:r>
      <w:r w:rsidR="00571876" w:rsidRPr="004C7A39">
        <w:rPr>
          <w:rFonts w:ascii="Tahoma" w:hAnsi="Tahoma" w:cs="Tahoma"/>
          <w:b/>
          <w:iCs/>
          <w:color w:val="44546A" w:themeColor="text2"/>
          <w:sz w:val="22"/>
          <w:szCs w:val="22"/>
        </w:rPr>
        <w:t>Francesco</w:t>
      </w:r>
      <w:r w:rsidRPr="004C7A39">
        <w:rPr>
          <w:rFonts w:ascii="Tahoma" w:hAnsi="Tahoma" w:cs="Tahoma"/>
          <w:b/>
          <w:iCs/>
          <w:color w:val="44546A" w:themeColor="text2"/>
          <w:sz w:val="22"/>
          <w:szCs w:val="22"/>
        </w:rPr>
        <w:t xml:space="preserve"> Pradella</w:t>
      </w:r>
    </w:p>
    <w:p w:rsidR="00866192" w:rsidRPr="004C7A39" w:rsidRDefault="00866192" w:rsidP="00866192">
      <w:pPr>
        <w:jc w:val="both"/>
        <w:rPr>
          <w:rFonts w:ascii="Tahoma" w:hAnsi="Tahoma" w:cs="Tahoma"/>
          <w:b/>
          <w:bCs/>
          <w:iCs/>
          <w:color w:val="44546A" w:themeColor="text2"/>
          <w:sz w:val="22"/>
          <w:szCs w:val="22"/>
        </w:rPr>
      </w:pPr>
      <w:r w:rsidRPr="004C7A39">
        <w:rPr>
          <w:rFonts w:ascii="Tahoma" w:hAnsi="Tahoma" w:cs="Tahoma"/>
          <w:iCs/>
          <w:color w:val="44546A" w:themeColor="text2"/>
          <w:sz w:val="22"/>
          <w:szCs w:val="22"/>
        </w:rPr>
        <w:t xml:space="preserve">Laureato in Medicina e chirurgia e specialista in Odontostomatologia ha conseguito il Diploma di Perfezionamento in Valutazione del Danno alla Persona presso l’Università di Milano, il Diploma di Master di II livello in Odontologia Forense presso l’Università di Firenze. Iscritto all’Albo dei Consulenti Tecnici del Tribunale di Padova. È consulente </w:t>
      </w:r>
      <w:proofErr w:type="spellStart"/>
      <w:r w:rsidRPr="004C7A39">
        <w:rPr>
          <w:rFonts w:ascii="Tahoma" w:hAnsi="Tahoma" w:cs="Tahoma"/>
          <w:iCs/>
          <w:color w:val="44546A" w:themeColor="text2"/>
          <w:sz w:val="22"/>
          <w:szCs w:val="22"/>
        </w:rPr>
        <w:t>odontostomatologo</w:t>
      </w:r>
      <w:proofErr w:type="spellEnd"/>
      <w:r w:rsidRPr="004C7A39">
        <w:rPr>
          <w:rFonts w:ascii="Tahoma" w:hAnsi="Tahoma" w:cs="Tahoma"/>
          <w:iCs/>
          <w:color w:val="44546A" w:themeColor="text2"/>
          <w:sz w:val="22"/>
          <w:szCs w:val="22"/>
        </w:rPr>
        <w:t>, per l’effettuazione di visite medico-legali, per la sede provinciale INAIL di Padova e Venezia, tutor al master in Odontologia Forense dell’Università di Firenze, professore a contratto al corso di Medicina legale odontostomatologica dell’Università di Chieti. È autore, nel tema dell’odontologia forense, di di</w:t>
      </w:r>
      <w:bookmarkStart w:id="1" w:name="_GoBack1"/>
      <w:bookmarkEnd w:id="1"/>
      <w:r w:rsidRPr="004C7A39">
        <w:rPr>
          <w:rFonts w:ascii="Tahoma" w:hAnsi="Tahoma" w:cs="Tahoma"/>
          <w:iCs/>
          <w:color w:val="44546A" w:themeColor="text2"/>
          <w:sz w:val="22"/>
          <w:szCs w:val="22"/>
        </w:rPr>
        <w:t xml:space="preserve">verse pubblicazioni in riviste specialistiche italiane ed internazionali, ed ha partecipato come relatore a numerosi convegni in Italia ed all’estero. Riveste attualmente la carica di segretario generale della IOFOS – International Organization for </w:t>
      </w:r>
      <w:proofErr w:type="spellStart"/>
      <w:r w:rsidRPr="004C7A39">
        <w:rPr>
          <w:rFonts w:ascii="Tahoma" w:hAnsi="Tahoma" w:cs="Tahoma"/>
          <w:iCs/>
          <w:color w:val="44546A" w:themeColor="text2"/>
          <w:sz w:val="22"/>
          <w:szCs w:val="22"/>
        </w:rPr>
        <w:t>Forensic</w:t>
      </w:r>
      <w:proofErr w:type="spellEnd"/>
      <w:r w:rsidRPr="004C7A39">
        <w:rPr>
          <w:rFonts w:ascii="Tahoma" w:hAnsi="Tahoma" w:cs="Tahoma"/>
          <w:iCs/>
          <w:color w:val="44546A" w:themeColor="text2"/>
          <w:sz w:val="22"/>
          <w:szCs w:val="22"/>
        </w:rPr>
        <w:t xml:space="preserve"> </w:t>
      </w:r>
      <w:proofErr w:type="spellStart"/>
      <w:r w:rsidRPr="004C7A39">
        <w:rPr>
          <w:rFonts w:ascii="Tahoma" w:hAnsi="Tahoma" w:cs="Tahoma"/>
          <w:iCs/>
          <w:color w:val="44546A" w:themeColor="text2"/>
          <w:sz w:val="22"/>
          <w:szCs w:val="22"/>
        </w:rPr>
        <w:t>Odonto-Stomatology</w:t>
      </w:r>
      <w:proofErr w:type="spellEnd"/>
      <w:r w:rsidRPr="004C7A39">
        <w:rPr>
          <w:rFonts w:ascii="Tahoma" w:hAnsi="Tahoma" w:cs="Tahoma"/>
          <w:iCs/>
          <w:color w:val="44546A" w:themeColor="text2"/>
          <w:sz w:val="22"/>
          <w:szCs w:val="22"/>
        </w:rPr>
        <w:t>.</w:t>
      </w:r>
    </w:p>
    <w:p w:rsidR="00866192" w:rsidRPr="004C7A39" w:rsidRDefault="00866192" w:rsidP="00866192">
      <w:pPr>
        <w:jc w:val="both"/>
        <w:rPr>
          <w:rFonts w:ascii="Tahoma" w:hAnsi="Tahoma" w:cs="Tahoma"/>
          <w:b/>
          <w:bCs/>
          <w:iCs/>
          <w:color w:val="44546A" w:themeColor="text2"/>
          <w:sz w:val="22"/>
          <w:szCs w:val="22"/>
        </w:rPr>
      </w:pPr>
    </w:p>
    <w:p w:rsidR="00571876" w:rsidRPr="004C7A39" w:rsidRDefault="00571876" w:rsidP="00866192">
      <w:pPr>
        <w:jc w:val="both"/>
        <w:rPr>
          <w:rFonts w:ascii="Tahoma" w:hAnsi="Tahoma" w:cs="Tahoma"/>
          <w:b/>
          <w:bCs/>
          <w:iCs/>
          <w:color w:val="44546A" w:themeColor="text2"/>
          <w:sz w:val="22"/>
          <w:szCs w:val="22"/>
        </w:rPr>
      </w:pPr>
    </w:p>
    <w:p w:rsidR="00866192" w:rsidRPr="004C7A39" w:rsidRDefault="00866192" w:rsidP="00866192">
      <w:pPr>
        <w:jc w:val="both"/>
        <w:rPr>
          <w:rFonts w:ascii="Tahoma" w:hAnsi="Tahoma" w:cs="Tahoma"/>
          <w:color w:val="44546A" w:themeColor="text2"/>
          <w:sz w:val="22"/>
          <w:szCs w:val="22"/>
        </w:rPr>
      </w:pPr>
      <w:r w:rsidRPr="004C7A39">
        <w:rPr>
          <w:rFonts w:ascii="Tahoma" w:hAnsi="Tahoma" w:cs="Tahoma"/>
          <w:b/>
          <w:bCs/>
          <w:iCs/>
          <w:color w:val="44546A" w:themeColor="text2"/>
          <w:sz w:val="22"/>
          <w:szCs w:val="22"/>
        </w:rPr>
        <w:t xml:space="preserve">Avv. Nicola </w:t>
      </w:r>
      <w:proofErr w:type="spellStart"/>
      <w:r w:rsidRPr="004C7A39">
        <w:rPr>
          <w:rFonts w:ascii="Tahoma" w:hAnsi="Tahoma" w:cs="Tahoma"/>
          <w:b/>
          <w:bCs/>
          <w:iCs/>
          <w:color w:val="44546A" w:themeColor="text2"/>
          <w:sz w:val="22"/>
          <w:szCs w:val="22"/>
        </w:rPr>
        <w:t>Todeschini</w:t>
      </w:r>
      <w:proofErr w:type="spellEnd"/>
      <w:r w:rsidRPr="004C7A39">
        <w:rPr>
          <w:rFonts w:ascii="Tahoma" w:hAnsi="Tahoma" w:cs="Tahoma"/>
          <w:color w:val="44546A" w:themeColor="text2"/>
          <w:sz w:val="22"/>
          <w:szCs w:val="22"/>
        </w:rPr>
        <w:t xml:space="preserve"> </w:t>
      </w:r>
    </w:p>
    <w:p w:rsidR="00866192" w:rsidRPr="004C7A39" w:rsidRDefault="00866192" w:rsidP="00866192">
      <w:pPr>
        <w:jc w:val="both"/>
        <w:rPr>
          <w:rFonts w:ascii="Tahoma" w:hAnsi="Tahoma" w:cs="Tahoma"/>
          <w:color w:val="44546A" w:themeColor="text2"/>
          <w:sz w:val="22"/>
          <w:szCs w:val="22"/>
        </w:rPr>
      </w:pPr>
      <w:r w:rsidRPr="004C7A39">
        <w:rPr>
          <w:rFonts w:ascii="Tahoma" w:hAnsi="Tahoma" w:cs="Tahoma"/>
          <w:color w:val="44546A" w:themeColor="text2"/>
          <w:sz w:val="22"/>
          <w:szCs w:val="22"/>
        </w:rPr>
        <w:t xml:space="preserve">Avvocato del foro di Treviso, specializzato nella responsabilità dei sanitari, è il fondatore dell'omonimo studio legale e membro di Cendon &amp; </w:t>
      </w:r>
      <w:proofErr w:type="spellStart"/>
      <w:r w:rsidRPr="004C7A39">
        <w:rPr>
          <w:rFonts w:ascii="Tahoma" w:hAnsi="Tahoma" w:cs="Tahoma"/>
          <w:color w:val="44546A" w:themeColor="text2"/>
          <w:sz w:val="22"/>
          <w:szCs w:val="22"/>
        </w:rPr>
        <w:t>Partners</w:t>
      </w:r>
      <w:proofErr w:type="spellEnd"/>
      <w:r w:rsidRPr="004C7A39">
        <w:rPr>
          <w:rFonts w:ascii="Tahoma" w:hAnsi="Tahoma" w:cs="Tahoma"/>
          <w:color w:val="44546A" w:themeColor="text2"/>
          <w:sz w:val="22"/>
          <w:szCs w:val="22"/>
        </w:rPr>
        <w:t>. Responsabile del lemma "</w:t>
      </w:r>
      <w:proofErr w:type="spellStart"/>
      <w:r w:rsidRPr="004C7A39">
        <w:rPr>
          <w:rFonts w:ascii="Tahoma" w:hAnsi="Tahoma" w:cs="Tahoma"/>
          <w:color w:val="44546A" w:themeColor="text2"/>
          <w:sz w:val="22"/>
          <w:szCs w:val="22"/>
        </w:rPr>
        <w:t>malpractice</w:t>
      </w:r>
      <w:proofErr w:type="spellEnd"/>
      <w:r w:rsidRPr="004C7A39">
        <w:rPr>
          <w:rFonts w:ascii="Tahoma" w:hAnsi="Tahoma" w:cs="Tahoma"/>
          <w:color w:val="44546A" w:themeColor="text2"/>
          <w:sz w:val="22"/>
          <w:szCs w:val="22"/>
        </w:rPr>
        <w:t xml:space="preserve">" per la rivista Persona e Danno, diretta dal Prof. Paolo Cendon, è autore di molti scritti in tema di responsabilità medica e dirige la nuova opera della Utet, per la collana D.I.G., di prossima pubblicazione in tema di responsabilità del medico. Avvocato esistenzialista, è stato docente alle giornate di studio </w:t>
      </w:r>
      <w:proofErr w:type="spellStart"/>
      <w:r w:rsidRPr="004C7A39">
        <w:rPr>
          <w:rFonts w:ascii="Tahoma" w:hAnsi="Tahoma" w:cs="Tahoma"/>
          <w:color w:val="44546A" w:themeColor="text2"/>
          <w:sz w:val="22"/>
          <w:szCs w:val="22"/>
        </w:rPr>
        <w:t>Giuffrè</w:t>
      </w:r>
      <w:proofErr w:type="spellEnd"/>
      <w:r w:rsidRPr="004C7A39">
        <w:rPr>
          <w:rFonts w:ascii="Tahoma" w:hAnsi="Tahoma" w:cs="Tahoma"/>
          <w:color w:val="44546A" w:themeColor="text2"/>
          <w:sz w:val="22"/>
          <w:szCs w:val="22"/>
        </w:rPr>
        <w:t xml:space="preserve"> e relatore in molti convegni in tema di </w:t>
      </w:r>
      <w:proofErr w:type="spellStart"/>
      <w:r w:rsidRPr="004C7A39">
        <w:rPr>
          <w:rFonts w:ascii="Tahoma" w:hAnsi="Tahoma" w:cs="Tahoma"/>
          <w:color w:val="44546A" w:themeColor="text2"/>
          <w:sz w:val="22"/>
          <w:szCs w:val="22"/>
        </w:rPr>
        <w:t>malpractice</w:t>
      </w:r>
      <w:proofErr w:type="spellEnd"/>
      <w:r w:rsidRPr="004C7A39">
        <w:rPr>
          <w:rFonts w:ascii="Tahoma" w:hAnsi="Tahoma" w:cs="Tahoma"/>
          <w:color w:val="44546A" w:themeColor="text2"/>
          <w:sz w:val="22"/>
          <w:szCs w:val="22"/>
        </w:rPr>
        <w:t xml:space="preserve"> medica e risarcimento del danno.</w:t>
      </w:r>
    </w:p>
    <w:p w:rsidR="00866192" w:rsidRPr="004C7A39" w:rsidRDefault="00866192" w:rsidP="00866192">
      <w:pPr>
        <w:jc w:val="both"/>
        <w:rPr>
          <w:rFonts w:ascii="Tahoma" w:hAnsi="Tahoma" w:cs="Tahoma"/>
          <w:color w:val="44546A" w:themeColor="text2"/>
          <w:sz w:val="22"/>
          <w:szCs w:val="22"/>
        </w:rPr>
      </w:pPr>
    </w:p>
    <w:p w:rsidR="00866192" w:rsidRPr="004C7A39" w:rsidRDefault="00866192" w:rsidP="00866192">
      <w:pPr>
        <w:jc w:val="both"/>
        <w:rPr>
          <w:rFonts w:ascii="Tahoma" w:hAnsi="Tahoma" w:cs="Tahoma"/>
          <w:color w:val="44546A" w:themeColor="text2"/>
          <w:sz w:val="22"/>
          <w:szCs w:val="22"/>
        </w:rPr>
      </w:pPr>
    </w:p>
    <w:p w:rsidR="00866192" w:rsidRPr="004C7A39" w:rsidRDefault="00866192" w:rsidP="00866192">
      <w:pPr>
        <w:jc w:val="both"/>
        <w:rPr>
          <w:rFonts w:ascii="Tahoma" w:hAnsi="Tahoma" w:cs="Tahoma"/>
          <w:color w:val="44546A" w:themeColor="text2"/>
        </w:rPr>
      </w:pPr>
      <w:r w:rsidRPr="004C7A39">
        <w:rPr>
          <w:rFonts w:ascii="Tahoma" w:hAnsi="Tahoma" w:cs="Tahoma"/>
          <w:b/>
          <w:i/>
          <w:color w:val="44546A" w:themeColor="text2"/>
        </w:rPr>
        <w:t>Informazioni generali</w:t>
      </w:r>
    </w:p>
    <w:p w:rsidR="00866192" w:rsidRPr="004C7A39" w:rsidRDefault="00866192" w:rsidP="00866192">
      <w:pPr>
        <w:jc w:val="both"/>
        <w:rPr>
          <w:rFonts w:ascii="Tahoma" w:hAnsi="Tahoma" w:cs="Tahoma"/>
          <w:color w:val="44546A" w:themeColor="text2"/>
        </w:rPr>
      </w:pPr>
    </w:p>
    <w:p w:rsidR="00866192" w:rsidRPr="004C7A39" w:rsidRDefault="00866192" w:rsidP="00866192">
      <w:pPr>
        <w:jc w:val="both"/>
        <w:rPr>
          <w:rFonts w:ascii="Tahoma" w:hAnsi="Tahoma" w:cs="Tahoma"/>
          <w:color w:val="44546A" w:themeColor="text2"/>
        </w:rPr>
      </w:pPr>
      <w:r w:rsidRPr="004C7A39">
        <w:rPr>
          <w:rFonts w:ascii="Tahoma" w:hAnsi="Tahoma" w:cs="Tahoma"/>
          <w:b/>
          <w:color w:val="44546A" w:themeColor="text2"/>
        </w:rPr>
        <w:t>A chi si rivolge:</w:t>
      </w:r>
    </w:p>
    <w:p w:rsidR="00866192" w:rsidRPr="004C7A39" w:rsidRDefault="00866192" w:rsidP="00866192">
      <w:pPr>
        <w:jc w:val="both"/>
        <w:rPr>
          <w:rFonts w:ascii="Tahoma" w:hAnsi="Tahoma" w:cs="Tahoma"/>
          <w:color w:val="44546A" w:themeColor="text2"/>
        </w:rPr>
      </w:pPr>
      <w:r w:rsidRPr="004C7A39">
        <w:rPr>
          <w:rFonts w:ascii="Tahoma" w:hAnsi="Tahoma" w:cs="Tahoma"/>
          <w:color w:val="44546A" w:themeColor="text2"/>
        </w:rPr>
        <w:t xml:space="preserve">Medici Odontoiatri, Medici legali, </w:t>
      </w:r>
      <w:r w:rsidR="004C7A39">
        <w:rPr>
          <w:rFonts w:ascii="Tahoma" w:hAnsi="Tahoma" w:cs="Tahoma"/>
          <w:color w:val="44546A" w:themeColor="text2"/>
        </w:rPr>
        <w:t xml:space="preserve">Avvocati, </w:t>
      </w:r>
      <w:r w:rsidRPr="004C7A39">
        <w:rPr>
          <w:rFonts w:ascii="Tahoma" w:hAnsi="Tahoma" w:cs="Tahoma"/>
          <w:color w:val="44546A" w:themeColor="text2"/>
        </w:rPr>
        <w:t>Assicuratori.</w:t>
      </w:r>
    </w:p>
    <w:p w:rsidR="00866192" w:rsidRPr="004C7A39" w:rsidRDefault="00866192" w:rsidP="00866192">
      <w:pPr>
        <w:jc w:val="both"/>
        <w:rPr>
          <w:rFonts w:ascii="Tahoma" w:hAnsi="Tahoma" w:cs="Tahoma"/>
          <w:color w:val="44546A" w:themeColor="text2"/>
        </w:rPr>
      </w:pPr>
    </w:p>
    <w:p w:rsidR="00866192" w:rsidRPr="004C7A39" w:rsidRDefault="00866192" w:rsidP="00866192">
      <w:pPr>
        <w:jc w:val="both"/>
        <w:rPr>
          <w:rFonts w:ascii="Tahoma" w:hAnsi="Tahoma" w:cs="Tahoma"/>
          <w:color w:val="44546A" w:themeColor="text2"/>
        </w:rPr>
      </w:pPr>
      <w:r w:rsidRPr="004C7A39">
        <w:rPr>
          <w:rFonts w:ascii="Tahoma" w:hAnsi="Tahoma" w:cs="Tahoma"/>
          <w:b/>
          <w:color w:val="44546A" w:themeColor="text2"/>
        </w:rPr>
        <w:t>Accreditamenti:</w:t>
      </w:r>
    </w:p>
    <w:p w:rsidR="00866192" w:rsidRPr="004C7A39" w:rsidRDefault="004C7A39" w:rsidP="00866192">
      <w:pPr>
        <w:rPr>
          <w:rFonts w:ascii="Tahoma" w:hAnsi="Tahoma" w:cs="Tahoma"/>
          <w:color w:val="44546A" w:themeColor="text2"/>
        </w:rPr>
      </w:pPr>
      <w:r w:rsidRPr="004C7A39">
        <w:rPr>
          <w:rFonts w:ascii="Tahoma" w:hAnsi="Tahoma" w:cs="Tahoma"/>
          <w:color w:val="44546A" w:themeColor="text2"/>
        </w:rPr>
        <w:t>Sono previsti 5 crediti ECM</w:t>
      </w:r>
    </w:p>
    <w:p w:rsidR="004C7A39" w:rsidRPr="004C7A39" w:rsidRDefault="004C7A39" w:rsidP="00866192">
      <w:pPr>
        <w:rPr>
          <w:rFonts w:ascii="Tahoma" w:hAnsi="Tahoma" w:cs="Tahoma"/>
          <w:color w:val="44546A" w:themeColor="text2"/>
        </w:rPr>
      </w:pPr>
      <w:r w:rsidRPr="004C7A39">
        <w:rPr>
          <w:rFonts w:ascii="Tahoma" w:hAnsi="Tahoma" w:cs="Tahoma"/>
          <w:color w:val="44546A" w:themeColor="text2"/>
        </w:rPr>
        <w:t>E’ stato richiesto l’accreditamento presso l’Ordine degli Avvocati di Padova</w:t>
      </w:r>
    </w:p>
    <w:p w:rsidR="004C7A39" w:rsidRPr="004C7A39" w:rsidRDefault="004C7A39" w:rsidP="00866192">
      <w:pPr>
        <w:rPr>
          <w:rFonts w:ascii="Tahoma" w:hAnsi="Tahoma" w:cs="Tahoma"/>
          <w:color w:val="44546A" w:themeColor="text2"/>
        </w:rPr>
      </w:pPr>
    </w:p>
    <w:p w:rsidR="00866192" w:rsidRPr="004C7A39" w:rsidRDefault="00866192" w:rsidP="00866192">
      <w:pPr>
        <w:jc w:val="both"/>
        <w:rPr>
          <w:rFonts w:ascii="Tahoma" w:hAnsi="Tahoma" w:cs="Tahoma"/>
          <w:color w:val="44546A" w:themeColor="text2"/>
        </w:rPr>
      </w:pPr>
      <w:r w:rsidRPr="004C7A39">
        <w:rPr>
          <w:rFonts w:ascii="Tahoma" w:hAnsi="Tahoma" w:cs="Tahoma"/>
          <w:b/>
          <w:color w:val="44546A" w:themeColor="text2"/>
        </w:rPr>
        <w:t>Data e orario:</w:t>
      </w:r>
    </w:p>
    <w:p w:rsidR="00BB1364" w:rsidRPr="004C7A39" w:rsidRDefault="00BB1364" w:rsidP="00866192">
      <w:pPr>
        <w:jc w:val="both"/>
        <w:rPr>
          <w:rFonts w:ascii="Tahoma" w:hAnsi="Tahoma" w:cs="Tahoma"/>
          <w:color w:val="44546A" w:themeColor="text2"/>
        </w:rPr>
      </w:pPr>
      <w:r w:rsidRPr="004C7A39">
        <w:rPr>
          <w:rFonts w:ascii="Tahoma" w:hAnsi="Tahoma" w:cs="Tahoma"/>
          <w:color w:val="44546A" w:themeColor="text2"/>
        </w:rPr>
        <w:t>Venerdì 5 giugno 2015</w:t>
      </w:r>
    </w:p>
    <w:p w:rsidR="00866192" w:rsidRPr="004C7A39" w:rsidRDefault="00866192" w:rsidP="00866192">
      <w:pPr>
        <w:jc w:val="both"/>
        <w:rPr>
          <w:rFonts w:ascii="Tahoma" w:hAnsi="Tahoma" w:cs="Tahoma"/>
          <w:b/>
          <w:color w:val="44546A" w:themeColor="text2"/>
        </w:rPr>
      </w:pPr>
      <w:r w:rsidRPr="004C7A39">
        <w:rPr>
          <w:rFonts w:ascii="Tahoma" w:hAnsi="Tahoma" w:cs="Tahoma"/>
          <w:color w:val="44546A" w:themeColor="text2"/>
        </w:rPr>
        <w:t>Ore 14.30 – 18.30</w:t>
      </w:r>
    </w:p>
    <w:p w:rsidR="00866192" w:rsidRPr="004C7A39" w:rsidRDefault="00866192" w:rsidP="00866192">
      <w:pPr>
        <w:jc w:val="both"/>
        <w:rPr>
          <w:rFonts w:ascii="Tahoma" w:hAnsi="Tahoma" w:cs="Tahoma"/>
          <w:b/>
          <w:color w:val="44546A" w:themeColor="text2"/>
        </w:rPr>
      </w:pPr>
    </w:p>
    <w:p w:rsidR="00866192" w:rsidRPr="004C7A39" w:rsidRDefault="00866192" w:rsidP="00866192">
      <w:pPr>
        <w:jc w:val="both"/>
        <w:rPr>
          <w:rFonts w:ascii="Tahoma" w:hAnsi="Tahoma" w:cs="Tahoma"/>
          <w:color w:val="44546A" w:themeColor="text2"/>
        </w:rPr>
      </w:pPr>
      <w:r w:rsidRPr="004C7A39">
        <w:rPr>
          <w:rFonts w:ascii="Tahoma" w:hAnsi="Tahoma" w:cs="Tahoma"/>
          <w:b/>
          <w:color w:val="44546A" w:themeColor="text2"/>
        </w:rPr>
        <w:t>Sede:</w:t>
      </w:r>
    </w:p>
    <w:p w:rsidR="00866192" w:rsidRPr="004C7A39" w:rsidRDefault="00866192" w:rsidP="00866192">
      <w:pPr>
        <w:jc w:val="both"/>
        <w:rPr>
          <w:rFonts w:ascii="Tahoma" w:hAnsi="Tahoma" w:cs="Tahoma"/>
          <w:color w:val="44546A" w:themeColor="text2"/>
        </w:rPr>
      </w:pPr>
      <w:r w:rsidRPr="004C7A39">
        <w:rPr>
          <w:rFonts w:ascii="Tahoma" w:hAnsi="Tahoma" w:cs="Tahoma"/>
          <w:color w:val="44546A" w:themeColor="text2"/>
        </w:rPr>
        <w:t>Padova</w:t>
      </w:r>
      <w:r w:rsidR="001A6CD5">
        <w:rPr>
          <w:rFonts w:ascii="Tahoma" w:hAnsi="Tahoma" w:cs="Tahoma"/>
          <w:color w:val="44546A" w:themeColor="text2"/>
        </w:rPr>
        <w:t xml:space="preserve">, centro congressi Hotel Crowne </w:t>
      </w:r>
      <w:proofErr w:type="spellStart"/>
      <w:r w:rsidR="001A6CD5">
        <w:rPr>
          <w:rFonts w:ascii="Tahoma" w:hAnsi="Tahoma" w:cs="Tahoma"/>
          <w:color w:val="44546A" w:themeColor="text2"/>
        </w:rPr>
        <w:t>Plaza</w:t>
      </w:r>
      <w:proofErr w:type="spellEnd"/>
      <w:r w:rsidR="001A6CD5">
        <w:rPr>
          <w:rFonts w:ascii="Tahoma" w:hAnsi="Tahoma" w:cs="Tahoma"/>
          <w:color w:val="44546A" w:themeColor="text2"/>
        </w:rPr>
        <w:t xml:space="preserve"> Padova, via Po 197</w:t>
      </w:r>
    </w:p>
    <w:p w:rsidR="00866192" w:rsidRPr="00866192" w:rsidRDefault="00866192" w:rsidP="00866192">
      <w:pPr>
        <w:jc w:val="both"/>
        <w:rPr>
          <w:rFonts w:ascii="Tahoma" w:hAnsi="Tahoma" w:cs="Tahoma"/>
          <w:color w:val="1F497D"/>
        </w:rPr>
      </w:pPr>
    </w:p>
    <w:p w:rsidR="00866192" w:rsidRPr="004C7A39" w:rsidRDefault="00866192" w:rsidP="00866192">
      <w:pPr>
        <w:jc w:val="both"/>
        <w:rPr>
          <w:rFonts w:ascii="Tahoma" w:hAnsi="Tahoma" w:cs="Tahoma"/>
          <w:b/>
          <w:bCs/>
          <w:color w:val="44546A" w:themeColor="text2"/>
        </w:rPr>
      </w:pPr>
      <w:r w:rsidRPr="004C7A39">
        <w:rPr>
          <w:rFonts w:ascii="Tahoma" w:eastAsia="Calibri" w:hAnsi="Tahoma" w:cs="Tahoma"/>
          <w:b/>
          <w:color w:val="44546A" w:themeColor="text2"/>
        </w:rPr>
        <w:t>Come raggiungere la sede:</w:t>
      </w:r>
    </w:p>
    <w:p w:rsidR="00866192" w:rsidRPr="004C7A39" w:rsidRDefault="00866192" w:rsidP="00866192">
      <w:pPr>
        <w:jc w:val="both"/>
        <w:rPr>
          <w:rFonts w:ascii="Tahoma" w:hAnsi="Tahoma" w:cs="Tahoma"/>
          <w:b/>
          <w:bCs/>
          <w:color w:val="44546A" w:themeColor="text2"/>
        </w:rPr>
      </w:pPr>
      <w:r w:rsidRPr="004C7A39">
        <w:rPr>
          <w:rFonts w:ascii="Tahoma" w:hAnsi="Tahoma" w:cs="Tahoma"/>
          <w:b/>
          <w:bCs/>
          <w:color w:val="44546A" w:themeColor="text2"/>
        </w:rPr>
        <w:t>In treno:</w:t>
      </w:r>
      <w:r w:rsidRPr="004C7A39">
        <w:rPr>
          <w:rFonts w:ascii="Tahoma" w:hAnsi="Tahoma" w:cs="Tahoma"/>
          <w:bCs/>
          <w:color w:val="44546A" w:themeColor="text2"/>
        </w:rPr>
        <w:t xml:space="preserve"> il centro congressi </w:t>
      </w:r>
      <w:r w:rsidR="001A6CD5">
        <w:rPr>
          <w:rFonts w:ascii="Tahoma" w:hAnsi="Tahoma" w:cs="Tahoma"/>
          <w:bCs/>
          <w:color w:val="44546A" w:themeColor="text2"/>
        </w:rPr>
        <w:t>dista 3 chilometri dalla stazione ferroviaria di Padova.</w:t>
      </w:r>
    </w:p>
    <w:p w:rsidR="00866192" w:rsidRPr="004C7A39" w:rsidRDefault="00866192" w:rsidP="00866192">
      <w:pPr>
        <w:jc w:val="both"/>
        <w:rPr>
          <w:rFonts w:ascii="Tahoma" w:hAnsi="Tahoma" w:cs="Tahoma"/>
          <w:b/>
          <w:bCs/>
          <w:color w:val="44546A" w:themeColor="text2"/>
        </w:rPr>
      </w:pPr>
      <w:r w:rsidRPr="004C7A39">
        <w:rPr>
          <w:rFonts w:ascii="Tahoma" w:hAnsi="Tahoma" w:cs="Tahoma"/>
          <w:b/>
          <w:bCs/>
          <w:color w:val="44546A" w:themeColor="text2"/>
        </w:rPr>
        <w:t xml:space="preserve">In auto: </w:t>
      </w:r>
      <w:r w:rsidRPr="004C7A39">
        <w:rPr>
          <w:rFonts w:ascii="Tahoma" w:hAnsi="Tahoma" w:cs="Tahoma"/>
          <w:bCs/>
          <w:color w:val="44546A" w:themeColor="text2"/>
        </w:rPr>
        <w:t>d</w:t>
      </w:r>
      <w:r w:rsidRPr="004C7A39">
        <w:rPr>
          <w:rFonts w:ascii="Tahoma" w:hAnsi="Tahoma" w:cs="Tahoma"/>
          <w:color w:val="44546A" w:themeColor="text2"/>
        </w:rPr>
        <w:t>all’</w:t>
      </w:r>
      <w:r w:rsidRPr="004C7A39">
        <w:rPr>
          <w:rFonts w:ascii="Tahoma" w:hAnsi="Tahoma" w:cs="Tahoma"/>
          <w:bCs/>
          <w:color w:val="44546A" w:themeColor="text2"/>
        </w:rPr>
        <w:t xml:space="preserve">Autostrada A4 </w:t>
      </w:r>
      <w:r w:rsidRPr="004C7A39">
        <w:rPr>
          <w:rFonts w:ascii="Tahoma" w:hAnsi="Tahoma" w:cs="Tahoma"/>
          <w:color w:val="44546A" w:themeColor="text2"/>
        </w:rPr>
        <w:t>(Milano-Venezia) uscita PD-</w:t>
      </w:r>
      <w:r w:rsidR="001A6CD5">
        <w:rPr>
          <w:rFonts w:ascii="Tahoma" w:hAnsi="Tahoma" w:cs="Tahoma"/>
          <w:color w:val="44546A" w:themeColor="text2"/>
        </w:rPr>
        <w:t>OVEST. L’albergo dista 700 metri dall’uscita autostradale.</w:t>
      </w:r>
      <w:r w:rsidRPr="004C7A39">
        <w:rPr>
          <w:rFonts w:ascii="Tahoma" w:hAnsi="Tahoma" w:cs="Tahoma"/>
          <w:bCs/>
          <w:color w:val="44546A" w:themeColor="text2"/>
        </w:rPr>
        <w:t xml:space="preserve"> Parcheggio interno.</w:t>
      </w:r>
    </w:p>
    <w:p w:rsidR="00866192" w:rsidRPr="004C7A39" w:rsidRDefault="00866192" w:rsidP="00866192">
      <w:pPr>
        <w:jc w:val="both"/>
        <w:rPr>
          <w:rFonts w:ascii="Tahoma" w:hAnsi="Tahoma" w:cs="Tahoma"/>
          <w:color w:val="44546A" w:themeColor="text2"/>
        </w:rPr>
      </w:pPr>
      <w:r w:rsidRPr="004C7A39">
        <w:rPr>
          <w:rFonts w:ascii="Tahoma" w:hAnsi="Tahoma" w:cs="Tahoma"/>
          <w:b/>
          <w:bCs/>
          <w:color w:val="44546A" w:themeColor="text2"/>
        </w:rPr>
        <w:t>Coordinate GPS</w:t>
      </w:r>
      <w:r w:rsidRPr="001A6CD5">
        <w:rPr>
          <w:rFonts w:ascii="Tahoma" w:hAnsi="Tahoma" w:cs="Tahoma"/>
          <w:b/>
          <w:bCs/>
          <w:color w:val="44546A" w:themeColor="text2"/>
        </w:rPr>
        <w:t xml:space="preserve">: </w:t>
      </w:r>
      <w:proofErr w:type="spellStart"/>
      <w:r w:rsidR="001A6CD5" w:rsidRPr="001A6CD5">
        <w:rPr>
          <w:rFonts w:ascii="Tahoma" w:hAnsi="Tahoma" w:cs="Tahoma"/>
          <w:color w:val="44546A" w:themeColor="text2"/>
        </w:rPr>
        <w:t>Lat</w:t>
      </w:r>
      <w:proofErr w:type="spellEnd"/>
      <w:r w:rsidR="001A6CD5" w:rsidRPr="001A6CD5">
        <w:rPr>
          <w:rFonts w:ascii="Tahoma" w:hAnsi="Tahoma" w:cs="Tahoma"/>
          <w:color w:val="44546A" w:themeColor="text2"/>
        </w:rPr>
        <w:t xml:space="preserve"> / Long. 45.4528,11.8563</w:t>
      </w:r>
    </w:p>
    <w:p w:rsidR="00866192" w:rsidRPr="004C7A39" w:rsidRDefault="00866192" w:rsidP="00866192">
      <w:pPr>
        <w:jc w:val="both"/>
        <w:rPr>
          <w:rFonts w:ascii="Tahoma" w:hAnsi="Tahoma" w:cs="Tahoma"/>
          <w:color w:val="44546A" w:themeColor="text2"/>
        </w:rPr>
      </w:pPr>
    </w:p>
    <w:p w:rsidR="00866192" w:rsidRPr="004C7A39" w:rsidRDefault="00866192" w:rsidP="00866192">
      <w:pPr>
        <w:jc w:val="both"/>
        <w:rPr>
          <w:rFonts w:ascii="Tahoma" w:hAnsi="Tahoma" w:cs="Tahoma"/>
          <w:color w:val="44546A" w:themeColor="text2"/>
        </w:rPr>
      </w:pPr>
      <w:r w:rsidRPr="004C7A39">
        <w:rPr>
          <w:rFonts w:ascii="Tahoma" w:hAnsi="Tahoma" w:cs="Tahoma"/>
          <w:b/>
          <w:color w:val="44546A" w:themeColor="text2"/>
        </w:rPr>
        <w:lastRenderedPageBreak/>
        <w:t>Modalità di iscrizione:</w:t>
      </w:r>
    </w:p>
    <w:p w:rsidR="00866192" w:rsidRPr="004C7A39" w:rsidRDefault="00866192" w:rsidP="00866192">
      <w:pPr>
        <w:jc w:val="both"/>
        <w:rPr>
          <w:rFonts w:ascii="Tahoma" w:hAnsi="Tahoma" w:cs="Tahoma"/>
          <w:color w:val="44546A" w:themeColor="text2"/>
        </w:rPr>
      </w:pPr>
      <w:r w:rsidRPr="004C7A39">
        <w:rPr>
          <w:rFonts w:ascii="Tahoma" w:hAnsi="Tahoma" w:cs="Tahoma"/>
          <w:color w:val="44546A" w:themeColor="text2"/>
        </w:rPr>
        <w:t xml:space="preserve">La scheda di iscrizione è scaricabile dal sito </w:t>
      </w:r>
      <w:hyperlink r:id="rId5" w:history="1">
        <w:r w:rsidR="001A6CD5" w:rsidRPr="00815D3B">
          <w:rPr>
            <w:rStyle w:val="Collegamentoipertestuale"/>
            <w:rFonts w:ascii="Tahoma" w:hAnsi="Tahoma" w:cs="Tahoma"/>
          </w:rPr>
          <w:t>www.mediacampus.formazione.com</w:t>
        </w:r>
      </w:hyperlink>
      <w:r w:rsidR="001A6CD5">
        <w:rPr>
          <w:rFonts w:ascii="Tahoma" w:hAnsi="Tahoma" w:cs="Tahoma"/>
        </w:rPr>
        <w:t xml:space="preserve"> </w:t>
      </w:r>
    </w:p>
    <w:p w:rsidR="00866192" w:rsidRPr="004C7A39" w:rsidRDefault="00866192" w:rsidP="00866192">
      <w:pPr>
        <w:jc w:val="both"/>
        <w:rPr>
          <w:rFonts w:ascii="Tahoma" w:hAnsi="Tahoma" w:cs="Tahoma"/>
          <w:color w:val="44546A" w:themeColor="text2"/>
        </w:rPr>
      </w:pPr>
    </w:p>
    <w:p w:rsidR="00866192" w:rsidRPr="004C7A39" w:rsidRDefault="00866192" w:rsidP="00866192">
      <w:pPr>
        <w:jc w:val="both"/>
        <w:rPr>
          <w:rFonts w:ascii="Tahoma" w:hAnsi="Tahoma" w:cs="Tahoma"/>
          <w:b/>
          <w:color w:val="44546A" w:themeColor="text2"/>
        </w:rPr>
      </w:pPr>
      <w:r w:rsidRPr="004C7A39">
        <w:rPr>
          <w:rFonts w:ascii="Tahoma" w:hAnsi="Tahoma" w:cs="Tahoma"/>
          <w:b/>
          <w:color w:val="44546A" w:themeColor="text2"/>
        </w:rPr>
        <w:t>Quote di iscrizione:</w:t>
      </w:r>
    </w:p>
    <w:p w:rsidR="00866192" w:rsidRPr="004C7A39" w:rsidRDefault="00866192" w:rsidP="00866192">
      <w:pPr>
        <w:jc w:val="both"/>
        <w:rPr>
          <w:rFonts w:ascii="Tahoma" w:hAnsi="Tahoma" w:cs="Tahoma"/>
          <w:b/>
          <w:color w:val="44546A" w:themeColor="text2"/>
        </w:rPr>
      </w:pPr>
    </w:p>
    <w:tbl>
      <w:tblPr>
        <w:tblW w:w="0" w:type="auto"/>
        <w:tblLayout w:type="fixed"/>
        <w:tblLook w:val="0000" w:firstRow="0" w:lastRow="0" w:firstColumn="0" w:lastColumn="0" w:noHBand="0" w:noVBand="0"/>
      </w:tblPr>
      <w:tblGrid>
        <w:gridCol w:w="4923"/>
        <w:gridCol w:w="4923"/>
      </w:tblGrid>
      <w:tr w:rsidR="00866192" w:rsidRPr="004C7A39" w:rsidTr="00356687">
        <w:tc>
          <w:tcPr>
            <w:tcW w:w="4923" w:type="dxa"/>
            <w:tcBorders>
              <w:top w:val="single" w:sz="8" w:space="0" w:color="000000"/>
              <w:bottom w:val="single" w:sz="4" w:space="0" w:color="000000"/>
            </w:tcBorders>
            <w:shd w:val="clear" w:color="auto" w:fill="auto"/>
          </w:tcPr>
          <w:p w:rsidR="00866192" w:rsidRPr="004C7A39" w:rsidRDefault="00866192" w:rsidP="00356687">
            <w:pPr>
              <w:rPr>
                <w:rFonts w:ascii="Tahoma" w:hAnsi="Tahoma" w:cs="Tahoma"/>
                <w:i/>
                <w:iCs/>
                <w:color w:val="44546A" w:themeColor="text2"/>
              </w:rPr>
            </w:pPr>
            <w:r w:rsidRPr="004C7A39">
              <w:rPr>
                <w:rFonts w:ascii="Tahoma" w:hAnsi="Tahoma" w:cs="Tahoma"/>
                <w:b/>
                <w:i/>
                <w:iCs/>
                <w:color w:val="44546A" w:themeColor="text2"/>
              </w:rPr>
              <w:t>Professione</w:t>
            </w:r>
            <w:r w:rsidRPr="004C7A39">
              <w:rPr>
                <w:rFonts w:ascii="Tahoma" w:hAnsi="Tahoma" w:cs="Tahoma"/>
                <w:i/>
                <w:iCs/>
                <w:color w:val="44546A" w:themeColor="text2"/>
              </w:rPr>
              <w:t xml:space="preserve"> </w:t>
            </w:r>
          </w:p>
          <w:p w:rsidR="00866192" w:rsidRPr="004C7A39" w:rsidRDefault="00866192" w:rsidP="00356687">
            <w:pPr>
              <w:rPr>
                <w:rFonts w:ascii="Tahoma" w:hAnsi="Tahoma" w:cs="Tahoma"/>
                <w:b/>
                <w:i/>
                <w:iCs/>
                <w:color w:val="44546A" w:themeColor="text2"/>
              </w:rPr>
            </w:pPr>
            <w:r w:rsidRPr="004C7A39">
              <w:rPr>
                <w:rFonts w:ascii="Tahoma" w:hAnsi="Tahoma" w:cs="Tahoma"/>
                <w:i/>
                <w:iCs/>
                <w:color w:val="44546A" w:themeColor="text2"/>
              </w:rPr>
              <w:t>Tutte le professioni</w:t>
            </w:r>
          </w:p>
        </w:tc>
        <w:tc>
          <w:tcPr>
            <w:tcW w:w="4923" w:type="dxa"/>
            <w:tcBorders>
              <w:top w:val="single" w:sz="8" w:space="0" w:color="000000"/>
              <w:left w:val="single" w:sz="4" w:space="0" w:color="000000"/>
              <w:bottom w:val="single" w:sz="4" w:space="0" w:color="000000"/>
            </w:tcBorders>
            <w:shd w:val="clear" w:color="auto" w:fill="auto"/>
          </w:tcPr>
          <w:p w:rsidR="00866192" w:rsidRPr="004C7A39" w:rsidRDefault="00866192" w:rsidP="00356687">
            <w:pPr>
              <w:rPr>
                <w:rFonts w:ascii="Tahoma" w:hAnsi="Tahoma" w:cs="Tahoma"/>
                <w:i/>
                <w:iCs/>
                <w:color w:val="44546A" w:themeColor="text2"/>
              </w:rPr>
            </w:pPr>
            <w:r w:rsidRPr="004C7A39">
              <w:rPr>
                <w:rFonts w:ascii="Tahoma" w:hAnsi="Tahoma" w:cs="Tahoma"/>
                <w:b/>
                <w:i/>
                <w:iCs/>
                <w:color w:val="44546A" w:themeColor="text2"/>
              </w:rPr>
              <w:t>Quota di partecipazione</w:t>
            </w:r>
          </w:p>
          <w:p w:rsidR="00866192" w:rsidRPr="004C7A39" w:rsidRDefault="00866192" w:rsidP="00356687">
            <w:pPr>
              <w:rPr>
                <w:rFonts w:ascii="Tahoma" w:hAnsi="Tahoma" w:cs="Tahoma"/>
                <w:i/>
                <w:iCs/>
                <w:color w:val="44546A" w:themeColor="text2"/>
              </w:rPr>
            </w:pPr>
            <w:r w:rsidRPr="004C7A39">
              <w:rPr>
                <w:rFonts w:ascii="Tahoma" w:hAnsi="Tahoma" w:cs="Tahoma"/>
                <w:i/>
                <w:iCs/>
                <w:color w:val="44546A" w:themeColor="text2"/>
              </w:rPr>
              <w:t xml:space="preserve">Euro </w:t>
            </w:r>
            <w:r w:rsidR="00165088">
              <w:rPr>
                <w:rFonts w:ascii="Tahoma" w:hAnsi="Tahoma" w:cs="Tahoma"/>
                <w:i/>
                <w:iCs/>
                <w:color w:val="44546A" w:themeColor="text2"/>
              </w:rPr>
              <w:t xml:space="preserve">80,00 più IVA </w:t>
            </w:r>
          </w:p>
          <w:p w:rsidR="00866192" w:rsidRPr="004C7A39" w:rsidRDefault="00866192" w:rsidP="00356687">
            <w:pPr>
              <w:rPr>
                <w:rFonts w:ascii="Tahoma" w:hAnsi="Tahoma" w:cs="Tahoma"/>
                <w:i/>
                <w:iCs/>
                <w:color w:val="44546A" w:themeColor="text2"/>
              </w:rPr>
            </w:pPr>
            <w:r w:rsidRPr="004C7A39">
              <w:rPr>
                <w:rFonts w:ascii="Tahoma" w:hAnsi="Tahoma" w:cs="Tahoma"/>
                <w:i/>
                <w:iCs/>
                <w:color w:val="44546A" w:themeColor="text2"/>
              </w:rPr>
              <w:t xml:space="preserve">Da versarsi con bonifico bancario </w:t>
            </w:r>
          </w:p>
          <w:p w:rsidR="00866192" w:rsidRPr="004C7A39" w:rsidRDefault="00866192" w:rsidP="00356687">
            <w:pPr>
              <w:rPr>
                <w:rFonts w:ascii="Tahoma" w:hAnsi="Tahoma" w:cs="Tahoma"/>
                <w:i/>
                <w:iCs/>
                <w:color w:val="44546A" w:themeColor="text2"/>
              </w:rPr>
            </w:pPr>
          </w:p>
        </w:tc>
      </w:tr>
    </w:tbl>
    <w:p w:rsidR="00866192" w:rsidRPr="004C7A39" w:rsidRDefault="00866192" w:rsidP="00866192">
      <w:pPr>
        <w:jc w:val="both"/>
        <w:rPr>
          <w:rFonts w:ascii="Tahoma" w:hAnsi="Tahoma" w:cs="Tahoma"/>
          <w:b/>
          <w:color w:val="44546A" w:themeColor="text2"/>
        </w:rPr>
      </w:pPr>
    </w:p>
    <w:p w:rsidR="00866192" w:rsidRPr="004C7A39" w:rsidRDefault="00866192" w:rsidP="00866192">
      <w:pPr>
        <w:jc w:val="both"/>
        <w:rPr>
          <w:rFonts w:ascii="Tahoma" w:hAnsi="Tahoma" w:cs="Tahoma"/>
          <w:color w:val="44546A" w:themeColor="text2"/>
        </w:rPr>
      </w:pPr>
      <w:r w:rsidRPr="004C7A39">
        <w:rPr>
          <w:rFonts w:ascii="Tahoma" w:hAnsi="Tahoma" w:cs="Tahoma"/>
          <w:b/>
          <w:color w:val="44546A" w:themeColor="text2"/>
        </w:rPr>
        <w:t>Informazioni:</w:t>
      </w:r>
    </w:p>
    <w:p w:rsidR="00866192" w:rsidRPr="004C7A39" w:rsidRDefault="00866192" w:rsidP="00866192">
      <w:pPr>
        <w:jc w:val="both"/>
        <w:rPr>
          <w:rFonts w:ascii="Tahoma" w:hAnsi="Tahoma" w:cs="Tahoma"/>
          <w:color w:val="44546A" w:themeColor="text2"/>
        </w:rPr>
      </w:pPr>
    </w:p>
    <w:tbl>
      <w:tblPr>
        <w:tblW w:w="0" w:type="auto"/>
        <w:tblLayout w:type="fixed"/>
        <w:tblLook w:val="0000" w:firstRow="0" w:lastRow="0" w:firstColumn="0" w:lastColumn="0" w:noHBand="0" w:noVBand="0"/>
      </w:tblPr>
      <w:tblGrid>
        <w:gridCol w:w="4928"/>
        <w:gridCol w:w="4918"/>
      </w:tblGrid>
      <w:tr w:rsidR="00866192" w:rsidRPr="004C7A39" w:rsidTr="00356687">
        <w:tc>
          <w:tcPr>
            <w:tcW w:w="4928" w:type="dxa"/>
            <w:tcBorders>
              <w:top w:val="single" w:sz="8" w:space="0" w:color="000000"/>
              <w:bottom w:val="single" w:sz="4" w:space="0" w:color="000000"/>
            </w:tcBorders>
            <w:shd w:val="clear" w:color="auto" w:fill="auto"/>
          </w:tcPr>
          <w:p w:rsidR="00866192" w:rsidRPr="004C7A39" w:rsidRDefault="00866192" w:rsidP="00356687">
            <w:pPr>
              <w:rPr>
                <w:rFonts w:ascii="Tahoma" w:hAnsi="Tahoma" w:cs="Tahoma"/>
                <w:i/>
                <w:iCs/>
                <w:color w:val="44546A" w:themeColor="text2"/>
              </w:rPr>
            </w:pPr>
            <w:proofErr w:type="spellStart"/>
            <w:r w:rsidRPr="004C7A39">
              <w:rPr>
                <w:rFonts w:ascii="Tahoma" w:hAnsi="Tahoma" w:cs="Tahoma"/>
                <w:b/>
                <w:i/>
                <w:iCs/>
                <w:color w:val="44546A" w:themeColor="text2"/>
              </w:rPr>
              <w:t>Mediacampus</w:t>
            </w:r>
            <w:proofErr w:type="spellEnd"/>
            <w:r w:rsidRPr="004C7A39">
              <w:rPr>
                <w:rFonts w:ascii="Tahoma" w:hAnsi="Tahoma" w:cs="Tahoma"/>
                <w:b/>
                <w:i/>
                <w:iCs/>
                <w:color w:val="44546A" w:themeColor="text2"/>
              </w:rPr>
              <w:t xml:space="preserve"> Formazione giuridica</w:t>
            </w:r>
          </w:p>
          <w:p w:rsidR="00866192" w:rsidRPr="004C7A39" w:rsidRDefault="00866192" w:rsidP="00356687">
            <w:pPr>
              <w:rPr>
                <w:rFonts w:ascii="Tahoma" w:hAnsi="Tahoma" w:cs="Tahoma"/>
                <w:i/>
                <w:iCs/>
                <w:color w:val="44546A" w:themeColor="text2"/>
              </w:rPr>
            </w:pPr>
            <w:r w:rsidRPr="004C7A39">
              <w:rPr>
                <w:rFonts w:ascii="Tahoma" w:hAnsi="Tahoma" w:cs="Tahoma"/>
                <w:i/>
                <w:iCs/>
                <w:color w:val="44546A" w:themeColor="text2"/>
              </w:rPr>
              <w:t>Via Scrovegni 29/B</w:t>
            </w:r>
          </w:p>
          <w:p w:rsidR="00866192" w:rsidRPr="004C7A39" w:rsidRDefault="00866192" w:rsidP="00356687">
            <w:pPr>
              <w:rPr>
                <w:rFonts w:ascii="Tahoma" w:hAnsi="Tahoma" w:cs="Tahoma"/>
                <w:i/>
                <w:iCs/>
                <w:color w:val="44546A" w:themeColor="text2"/>
              </w:rPr>
            </w:pPr>
            <w:r w:rsidRPr="004C7A39">
              <w:rPr>
                <w:rFonts w:ascii="Tahoma" w:hAnsi="Tahoma" w:cs="Tahoma"/>
                <w:i/>
                <w:iCs/>
                <w:color w:val="44546A" w:themeColor="text2"/>
              </w:rPr>
              <w:t>Padova</w:t>
            </w:r>
          </w:p>
          <w:p w:rsidR="00866192" w:rsidRPr="004C7A39" w:rsidRDefault="00866192" w:rsidP="00356687">
            <w:pPr>
              <w:rPr>
                <w:rFonts w:ascii="Tahoma" w:hAnsi="Tahoma" w:cs="Tahoma"/>
                <w:color w:val="44546A" w:themeColor="text2"/>
              </w:rPr>
            </w:pPr>
            <w:r w:rsidRPr="004C7A39">
              <w:rPr>
                <w:rFonts w:ascii="Tahoma" w:hAnsi="Tahoma" w:cs="Tahoma"/>
                <w:i/>
                <w:iCs/>
                <w:color w:val="44546A" w:themeColor="text2"/>
              </w:rPr>
              <w:t>049-8783421</w:t>
            </w:r>
          </w:p>
          <w:p w:rsidR="00866192" w:rsidRPr="004C7A39" w:rsidRDefault="001A6CD5" w:rsidP="00356687">
            <w:pPr>
              <w:rPr>
                <w:rFonts w:ascii="Tahoma" w:hAnsi="Tahoma" w:cs="Tahoma"/>
                <w:i/>
                <w:iCs/>
                <w:color w:val="44546A" w:themeColor="text2"/>
              </w:rPr>
            </w:pPr>
            <w:hyperlink r:id="rId6" w:history="1">
              <w:r w:rsidRPr="00815D3B">
                <w:rPr>
                  <w:rStyle w:val="Collegamentoipertestuale"/>
                  <w:rFonts w:ascii="Tahoma" w:hAnsi="Tahoma" w:cs="Tahoma"/>
                  <w:i/>
                  <w:iCs/>
                </w:rPr>
                <w:t>www.mediacampus.formazione.com</w:t>
              </w:r>
            </w:hyperlink>
            <w:r>
              <w:rPr>
                <w:rFonts w:ascii="Tahoma" w:hAnsi="Tahoma" w:cs="Tahoma"/>
                <w:i/>
                <w:iCs/>
              </w:rPr>
              <w:t xml:space="preserve"> </w:t>
            </w:r>
          </w:p>
        </w:tc>
        <w:tc>
          <w:tcPr>
            <w:tcW w:w="4918" w:type="dxa"/>
            <w:tcBorders>
              <w:top w:val="single" w:sz="8" w:space="0" w:color="000000"/>
              <w:left w:val="single" w:sz="4" w:space="0" w:color="000000"/>
              <w:bottom w:val="single" w:sz="4" w:space="0" w:color="000000"/>
            </w:tcBorders>
            <w:shd w:val="clear" w:color="auto" w:fill="auto"/>
          </w:tcPr>
          <w:p w:rsidR="00866192" w:rsidRPr="004C7A39" w:rsidRDefault="00866192" w:rsidP="00356687">
            <w:pPr>
              <w:snapToGrid w:val="0"/>
              <w:rPr>
                <w:rFonts w:ascii="Tahoma" w:hAnsi="Tahoma" w:cs="Tahoma"/>
                <w:i/>
                <w:iCs/>
                <w:color w:val="44546A" w:themeColor="text2"/>
              </w:rPr>
            </w:pPr>
          </w:p>
        </w:tc>
      </w:tr>
    </w:tbl>
    <w:p w:rsidR="00A86F31" w:rsidRPr="004C7A39" w:rsidRDefault="00A86F31" w:rsidP="00866192">
      <w:pPr>
        <w:rPr>
          <w:rFonts w:ascii="Tahoma" w:hAnsi="Tahoma" w:cs="Tahoma"/>
          <w:color w:val="44546A" w:themeColor="text2"/>
        </w:rPr>
      </w:pPr>
    </w:p>
    <w:sectPr w:rsidR="00A86F31" w:rsidRPr="004C7A39">
      <w:pgSz w:w="11906" w:h="16838"/>
      <w:pgMar w:top="1417"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Regular">
    <w:altName w:val="Arial"/>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937"/>
    <w:rsid w:val="001335D8"/>
    <w:rsid w:val="00165088"/>
    <w:rsid w:val="001A6CD5"/>
    <w:rsid w:val="00267B78"/>
    <w:rsid w:val="00336FBE"/>
    <w:rsid w:val="0037290C"/>
    <w:rsid w:val="0039344D"/>
    <w:rsid w:val="004B0FA6"/>
    <w:rsid w:val="004C7A39"/>
    <w:rsid w:val="00571876"/>
    <w:rsid w:val="00576532"/>
    <w:rsid w:val="0061475B"/>
    <w:rsid w:val="006D4324"/>
    <w:rsid w:val="00763B71"/>
    <w:rsid w:val="007F6937"/>
    <w:rsid w:val="00866192"/>
    <w:rsid w:val="00A86F31"/>
    <w:rsid w:val="00AB7BC2"/>
    <w:rsid w:val="00BB1364"/>
    <w:rsid w:val="00C72594"/>
    <w:rsid w:val="00CB77DE"/>
    <w:rsid w:val="00D266D1"/>
    <w:rsid w:val="00E65940"/>
    <w:rsid w:val="00ED619D"/>
    <w:rsid w:val="00F556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6937"/>
    <w:pPr>
      <w:suppressAutoHyphens/>
      <w:jc w:val="left"/>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7F6937"/>
    <w:rPr>
      <w:color w:val="000080"/>
      <w:u w:val="single"/>
    </w:rPr>
  </w:style>
  <w:style w:type="paragraph" w:customStyle="1" w:styleId="ecxmsonormal">
    <w:name w:val="ecxmsonormal"/>
    <w:basedOn w:val="Normale"/>
    <w:rsid w:val="007F6937"/>
    <w:pPr>
      <w:suppressAutoHyphens w:val="0"/>
      <w:spacing w:before="100" w:beforeAutospacing="1" w:after="100" w:afterAutospacing="1"/>
    </w:pPr>
    <w:rPr>
      <w:lang w:eastAsia="it-IT"/>
    </w:rPr>
  </w:style>
  <w:style w:type="character" w:customStyle="1" w:styleId="ecxapple-style-span">
    <w:name w:val="ecxapple-style-span"/>
    <w:basedOn w:val="Carpredefinitoparagrafo"/>
    <w:rsid w:val="007F6937"/>
  </w:style>
  <w:style w:type="character" w:customStyle="1" w:styleId="testo1">
    <w:name w:val="testo1"/>
    <w:rsid w:val="007F6937"/>
    <w:rPr>
      <w:rFonts w:ascii="Arial" w:hAnsi="Arial" w:cs="Arial" w:hint="default"/>
      <w:b w:val="0"/>
      <w:bCs w:val="0"/>
      <w:color w:val="010101"/>
      <w:sz w:val="18"/>
      <w:szCs w:val="18"/>
    </w:rPr>
  </w:style>
  <w:style w:type="paragraph" w:customStyle="1" w:styleId="Standard">
    <w:name w:val="Standard"/>
    <w:rsid w:val="00763B71"/>
    <w:pPr>
      <w:suppressAutoHyphens/>
      <w:autoSpaceDN w:val="0"/>
      <w:jc w:val="left"/>
    </w:pPr>
    <w:rPr>
      <w:rFonts w:ascii="Times New Roman" w:eastAsia="Times New Roman" w:hAnsi="Times New Roman" w:cs="Times New Roman"/>
      <w:kern w:val="3"/>
      <w:sz w:val="24"/>
      <w:szCs w:val="24"/>
      <w:lang w:eastAsia="ar-SA"/>
    </w:rPr>
  </w:style>
  <w:style w:type="paragraph" w:styleId="Testofumetto">
    <w:name w:val="Balloon Text"/>
    <w:basedOn w:val="Normale"/>
    <w:link w:val="TestofumettoCarattere"/>
    <w:uiPriority w:val="99"/>
    <w:semiHidden/>
    <w:unhideWhenUsed/>
    <w:rsid w:val="0037290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290C"/>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6937"/>
    <w:pPr>
      <w:suppressAutoHyphens/>
      <w:jc w:val="left"/>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7F6937"/>
    <w:rPr>
      <w:color w:val="000080"/>
      <w:u w:val="single"/>
    </w:rPr>
  </w:style>
  <w:style w:type="paragraph" w:customStyle="1" w:styleId="ecxmsonormal">
    <w:name w:val="ecxmsonormal"/>
    <w:basedOn w:val="Normale"/>
    <w:rsid w:val="007F6937"/>
    <w:pPr>
      <w:suppressAutoHyphens w:val="0"/>
      <w:spacing w:before="100" w:beforeAutospacing="1" w:after="100" w:afterAutospacing="1"/>
    </w:pPr>
    <w:rPr>
      <w:lang w:eastAsia="it-IT"/>
    </w:rPr>
  </w:style>
  <w:style w:type="character" w:customStyle="1" w:styleId="ecxapple-style-span">
    <w:name w:val="ecxapple-style-span"/>
    <w:basedOn w:val="Carpredefinitoparagrafo"/>
    <w:rsid w:val="007F6937"/>
  </w:style>
  <w:style w:type="character" w:customStyle="1" w:styleId="testo1">
    <w:name w:val="testo1"/>
    <w:rsid w:val="007F6937"/>
    <w:rPr>
      <w:rFonts w:ascii="Arial" w:hAnsi="Arial" w:cs="Arial" w:hint="default"/>
      <w:b w:val="0"/>
      <w:bCs w:val="0"/>
      <w:color w:val="010101"/>
      <w:sz w:val="18"/>
      <w:szCs w:val="18"/>
    </w:rPr>
  </w:style>
  <w:style w:type="paragraph" w:customStyle="1" w:styleId="Standard">
    <w:name w:val="Standard"/>
    <w:rsid w:val="00763B71"/>
    <w:pPr>
      <w:suppressAutoHyphens/>
      <w:autoSpaceDN w:val="0"/>
      <w:jc w:val="left"/>
    </w:pPr>
    <w:rPr>
      <w:rFonts w:ascii="Times New Roman" w:eastAsia="Times New Roman" w:hAnsi="Times New Roman" w:cs="Times New Roman"/>
      <w:kern w:val="3"/>
      <w:sz w:val="24"/>
      <w:szCs w:val="24"/>
      <w:lang w:eastAsia="ar-SA"/>
    </w:rPr>
  </w:style>
  <w:style w:type="paragraph" w:styleId="Testofumetto">
    <w:name w:val="Balloon Text"/>
    <w:basedOn w:val="Normale"/>
    <w:link w:val="TestofumettoCarattere"/>
    <w:uiPriority w:val="99"/>
    <w:semiHidden/>
    <w:unhideWhenUsed/>
    <w:rsid w:val="0037290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290C"/>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89942">
      <w:bodyDiv w:val="1"/>
      <w:marLeft w:val="0"/>
      <w:marRight w:val="0"/>
      <w:marTop w:val="0"/>
      <w:marBottom w:val="0"/>
      <w:divBdr>
        <w:top w:val="none" w:sz="0" w:space="0" w:color="auto"/>
        <w:left w:val="none" w:sz="0" w:space="0" w:color="auto"/>
        <w:bottom w:val="none" w:sz="0" w:space="0" w:color="auto"/>
        <w:right w:val="none" w:sz="0" w:space="0" w:color="auto"/>
      </w:divBdr>
    </w:div>
    <w:div w:id="731274876">
      <w:bodyDiv w:val="1"/>
      <w:marLeft w:val="0"/>
      <w:marRight w:val="0"/>
      <w:marTop w:val="0"/>
      <w:marBottom w:val="0"/>
      <w:divBdr>
        <w:top w:val="none" w:sz="0" w:space="0" w:color="auto"/>
        <w:left w:val="none" w:sz="0" w:space="0" w:color="auto"/>
        <w:bottom w:val="none" w:sz="0" w:space="0" w:color="auto"/>
        <w:right w:val="none" w:sz="0" w:space="0" w:color="auto"/>
      </w:divBdr>
      <w:divsChild>
        <w:div w:id="1572547688">
          <w:marLeft w:val="0"/>
          <w:marRight w:val="0"/>
          <w:marTop w:val="0"/>
          <w:marBottom w:val="0"/>
          <w:divBdr>
            <w:top w:val="none" w:sz="0" w:space="0" w:color="auto"/>
            <w:left w:val="none" w:sz="0" w:space="0" w:color="auto"/>
            <w:bottom w:val="none" w:sz="0" w:space="0" w:color="auto"/>
            <w:right w:val="none" w:sz="0" w:space="0" w:color="auto"/>
          </w:divBdr>
        </w:div>
        <w:div w:id="370344636">
          <w:marLeft w:val="0"/>
          <w:marRight w:val="0"/>
          <w:marTop w:val="0"/>
          <w:marBottom w:val="0"/>
          <w:divBdr>
            <w:top w:val="none" w:sz="0" w:space="0" w:color="auto"/>
            <w:left w:val="none" w:sz="0" w:space="0" w:color="auto"/>
            <w:bottom w:val="none" w:sz="0" w:space="0" w:color="auto"/>
            <w:right w:val="none" w:sz="0" w:space="0" w:color="auto"/>
          </w:divBdr>
        </w:div>
        <w:div w:id="1691642260">
          <w:marLeft w:val="0"/>
          <w:marRight w:val="0"/>
          <w:marTop w:val="0"/>
          <w:marBottom w:val="0"/>
          <w:divBdr>
            <w:top w:val="none" w:sz="0" w:space="0" w:color="auto"/>
            <w:left w:val="none" w:sz="0" w:space="0" w:color="auto"/>
            <w:bottom w:val="none" w:sz="0" w:space="0" w:color="auto"/>
            <w:right w:val="none" w:sz="0" w:space="0" w:color="auto"/>
          </w:divBdr>
        </w:div>
        <w:div w:id="1969236037">
          <w:marLeft w:val="0"/>
          <w:marRight w:val="0"/>
          <w:marTop w:val="0"/>
          <w:marBottom w:val="0"/>
          <w:divBdr>
            <w:top w:val="none" w:sz="0" w:space="0" w:color="auto"/>
            <w:left w:val="none" w:sz="0" w:space="0" w:color="auto"/>
            <w:bottom w:val="none" w:sz="0" w:space="0" w:color="auto"/>
            <w:right w:val="none" w:sz="0" w:space="0" w:color="auto"/>
          </w:divBdr>
        </w:div>
        <w:div w:id="1937320323">
          <w:marLeft w:val="0"/>
          <w:marRight w:val="0"/>
          <w:marTop w:val="0"/>
          <w:marBottom w:val="0"/>
          <w:divBdr>
            <w:top w:val="none" w:sz="0" w:space="0" w:color="auto"/>
            <w:left w:val="none" w:sz="0" w:space="0" w:color="auto"/>
            <w:bottom w:val="none" w:sz="0" w:space="0" w:color="auto"/>
            <w:right w:val="none" w:sz="0" w:space="0" w:color="auto"/>
          </w:divBdr>
        </w:div>
        <w:div w:id="141969551">
          <w:marLeft w:val="0"/>
          <w:marRight w:val="0"/>
          <w:marTop w:val="0"/>
          <w:marBottom w:val="0"/>
          <w:divBdr>
            <w:top w:val="none" w:sz="0" w:space="0" w:color="auto"/>
            <w:left w:val="none" w:sz="0" w:space="0" w:color="auto"/>
            <w:bottom w:val="none" w:sz="0" w:space="0" w:color="auto"/>
            <w:right w:val="none" w:sz="0" w:space="0" w:color="auto"/>
          </w:divBdr>
        </w:div>
      </w:divsChild>
    </w:div>
    <w:div w:id="83036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diacampus.formazione.com" TargetMode="External"/><Relationship Id="rId5" Type="http://schemas.openxmlformats.org/officeDocument/2006/relationships/hyperlink" Target="http://www.mediacampus.formazione.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4</Pages>
  <Words>878</Words>
  <Characters>5005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2015-04-21T16:21:00Z</cp:lastPrinted>
  <dcterms:created xsi:type="dcterms:W3CDTF">2015-04-13T08:15:00Z</dcterms:created>
  <dcterms:modified xsi:type="dcterms:W3CDTF">2015-05-11T13:41:00Z</dcterms:modified>
</cp:coreProperties>
</file>